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14:paraId="66014ECF" w14:textId="77777777" w:rsidTr="000C59F4">
        <w:trPr>
          <w:trHeight w:val="1332"/>
        </w:trPr>
        <w:tc>
          <w:tcPr>
            <w:tcW w:w="1263" w:type="dxa"/>
            <w:hideMark/>
          </w:tcPr>
          <w:p w14:paraId="66014ECC" w14:textId="77777777"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62336" behindDoc="1" locked="0" layoutInCell="1" allowOverlap="1" wp14:anchorId="66015116" wp14:editId="66015117">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14:paraId="66014ECD" w14:textId="77777777"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r w:rsidR="00310B0B">
              <w:rPr>
                <w:bCs/>
                <w:color w:val="1F3886"/>
                <w:sz w:val="52"/>
                <w:szCs w:val="52"/>
              </w:rPr>
              <w:t xml:space="preserve"> </w:t>
            </w:r>
          </w:p>
          <w:p w14:paraId="66014ECE" w14:textId="77777777" w:rsidR="000C59F4" w:rsidRPr="000C59F4" w:rsidRDefault="000C59F4" w:rsidP="00D5223D">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r w:rsidR="00D5223D">
              <w:rPr>
                <w:rFonts w:eastAsiaTheme="minorHAnsi" w:cs="Segoe UI"/>
                <w:iCs/>
                <w:color w:val="auto"/>
                <w:sz w:val="20"/>
                <w:szCs w:val="20"/>
                <w:lang w:eastAsia="en-US"/>
              </w:rPr>
              <w:t>:</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0C59F4" w:rsidRPr="00984666" w14:paraId="66014ED2" w14:textId="77777777" w:rsidTr="000C59F4">
        <w:tc>
          <w:tcPr>
            <w:tcW w:w="3119" w:type="dxa"/>
            <w:gridSpan w:val="2"/>
          </w:tcPr>
          <w:p w14:paraId="66014ED0" w14:textId="77777777" w:rsidR="000C59F4" w:rsidRPr="007F1973" w:rsidRDefault="000C59F4" w:rsidP="00FF155C">
            <w:pPr>
              <w:rPr>
                <w:b/>
              </w:rPr>
            </w:pPr>
            <w:r w:rsidRPr="007F1973">
              <w:rPr>
                <w:b/>
              </w:rPr>
              <w:t>Position Title</w:t>
            </w:r>
            <w:r>
              <w:rPr>
                <w:b/>
              </w:rPr>
              <w:t>:</w:t>
            </w:r>
          </w:p>
        </w:tc>
        <w:tc>
          <w:tcPr>
            <w:tcW w:w="7229" w:type="dxa"/>
            <w:gridSpan w:val="4"/>
          </w:tcPr>
          <w:p w14:paraId="66014ED1" w14:textId="7B7F4FC1" w:rsidR="000C59F4" w:rsidRPr="00984666" w:rsidRDefault="00D44002" w:rsidP="00FF155C">
            <w:r w:rsidRPr="002603EF">
              <w:rPr>
                <w:color w:val="auto"/>
              </w:rPr>
              <w:t xml:space="preserve">Medical Oncology Clinical </w:t>
            </w:r>
            <w:r>
              <w:rPr>
                <w:color w:val="auto"/>
              </w:rPr>
              <w:t xml:space="preserve">Trial </w:t>
            </w:r>
            <w:r w:rsidRPr="002603EF">
              <w:rPr>
                <w:color w:val="auto"/>
              </w:rPr>
              <w:t>Fellow</w:t>
            </w:r>
          </w:p>
        </w:tc>
      </w:tr>
      <w:tr w:rsidR="00D50634" w:rsidRPr="00984666" w14:paraId="66014ED7" w14:textId="77777777" w:rsidTr="00FF155C">
        <w:tc>
          <w:tcPr>
            <w:tcW w:w="3119" w:type="dxa"/>
            <w:gridSpan w:val="2"/>
          </w:tcPr>
          <w:p w14:paraId="66014ED3" w14:textId="77777777" w:rsidR="00D50634" w:rsidRPr="007F1973" w:rsidRDefault="00D50634" w:rsidP="00D50634">
            <w:pPr>
              <w:rPr>
                <w:b/>
              </w:rPr>
            </w:pPr>
            <w:r>
              <w:rPr>
                <w:b/>
              </w:rPr>
              <w:t>Position Number</w:t>
            </w:r>
            <w:r w:rsidRPr="007F1973">
              <w:rPr>
                <w:b/>
              </w:rPr>
              <w:t>:</w:t>
            </w:r>
          </w:p>
        </w:tc>
        <w:tc>
          <w:tcPr>
            <w:tcW w:w="2551" w:type="dxa"/>
          </w:tcPr>
          <w:p w14:paraId="66014ED4" w14:textId="77777777" w:rsidR="00D50634" w:rsidRPr="00984666" w:rsidRDefault="00D50634" w:rsidP="00FF155C"/>
        </w:tc>
        <w:tc>
          <w:tcPr>
            <w:tcW w:w="2127" w:type="dxa"/>
            <w:gridSpan w:val="2"/>
          </w:tcPr>
          <w:p w14:paraId="66014ED5" w14:textId="77777777" w:rsidR="00D50634" w:rsidRPr="00580355" w:rsidRDefault="00D50634" w:rsidP="00FF155C">
            <w:pPr>
              <w:rPr>
                <w:b/>
              </w:rPr>
            </w:pPr>
            <w:r>
              <w:rPr>
                <w:b/>
              </w:rPr>
              <w:t>Cost Centre</w:t>
            </w:r>
            <w:r w:rsidRPr="00580355">
              <w:rPr>
                <w:b/>
              </w:rPr>
              <w:t>:</w:t>
            </w:r>
          </w:p>
        </w:tc>
        <w:tc>
          <w:tcPr>
            <w:tcW w:w="2551" w:type="dxa"/>
          </w:tcPr>
          <w:p w14:paraId="66014ED6" w14:textId="55F77FDF" w:rsidR="00D50634" w:rsidRPr="00984666" w:rsidRDefault="00D44002" w:rsidP="00FF155C">
            <w:r>
              <w:t>9144</w:t>
            </w:r>
          </w:p>
        </w:tc>
      </w:tr>
      <w:tr w:rsidR="000C59F4" w:rsidRPr="00984666" w14:paraId="66014EDA" w14:textId="77777777" w:rsidTr="000C59F4">
        <w:tc>
          <w:tcPr>
            <w:tcW w:w="3119" w:type="dxa"/>
            <w:gridSpan w:val="2"/>
          </w:tcPr>
          <w:p w14:paraId="66014ED8" w14:textId="77777777" w:rsidR="000C59F4" w:rsidRPr="007F1973" w:rsidRDefault="000C59F4" w:rsidP="00FF155C">
            <w:pPr>
              <w:rPr>
                <w:b/>
              </w:rPr>
            </w:pPr>
            <w:r w:rsidRPr="001418FD">
              <w:rPr>
                <w:b/>
              </w:rPr>
              <w:t>Site/Facility</w:t>
            </w:r>
            <w:r>
              <w:rPr>
                <w:b/>
              </w:rPr>
              <w:t>:</w:t>
            </w:r>
          </w:p>
        </w:tc>
        <w:tc>
          <w:tcPr>
            <w:tcW w:w="7229" w:type="dxa"/>
            <w:gridSpan w:val="4"/>
          </w:tcPr>
          <w:p w14:paraId="66014ED9" w14:textId="0D6F3B08" w:rsidR="000C59F4" w:rsidRPr="00984666" w:rsidRDefault="00D44002" w:rsidP="00FF155C">
            <w:r w:rsidRPr="002603EF">
              <w:rPr>
                <w:color w:val="auto"/>
              </w:rPr>
              <w:t>Calvary Mater Newcastle</w:t>
            </w:r>
          </w:p>
        </w:tc>
      </w:tr>
      <w:tr w:rsidR="000C59F4" w:rsidRPr="00984666" w14:paraId="66014EDD" w14:textId="77777777" w:rsidTr="000C59F4">
        <w:tc>
          <w:tcPr>
            <w:tcW w:w="3119" w:type="dxa"/>
            <w:gridSpan w:val="2"/>
          </w:tcPr>
          <w:p w14:paraId="66014EDB" w14:textId="77777777" w:rsidR="000C59F4" w:rsidRPr="007F1973" w:rsidRDefault="000C59F4" w:rsidP="00FF155C">
            <w:pPr>
              <w:rPr>
                <w:b/>
              </w:rPr>
            </w:pPr>
            <w:r w:rsidRPr="001418FD">
              <w:rPr>
                <w:b/>
              </w:rPr>
              <w:t>Department:</w:t>
            </w:r>
          </w:p>
        </w:tc>
        <w:tc>
          <w:tcPr>
            <w:tcW w:w="7229" w:type="dxa"/>
            <w:gridSpan w:val="4"/>
          </w:tcPr>
          <w:p w14:paraId="66014EDC" w14:textId="66A6CE94" w:rsidR="000C59F4" w:rsidRPr="00984666" w:rsidRDefault="00D44002" w:rsidP="00FF155C">
            <w:r>
              <w:t xml:space="preserve">Medical </w:t>
            </w:r>
            <w:r w:rsidR="009A4F4C">
              <w:t>Oncology</w:t>
            </w:r>
          </w:p>
        </w:tc>
      </w:tr>
      <w:tr w:rsidR="000C59F4" w:rsidRPr="00984666" w14:paraId="66014EE0" w14:textId="77777777" w:rsidTr="000C59F4">
        <w:tc>
          <w:tcPr>
            <w:tcW w:w="3119" w:type="dxa"/>
            <w:gridSpan w:val="2"/>
          </w:tcPr>
          <w:p w14:paraId="66014EDE" w14:textId="77777777" w:rsidR="000C59F4" w:rsidRPr="007F1973" w:rsidRDefault="000C59F4" w:rsidP="00FF155C">
            <w:pPr>
              <w:rPr>
                <w:b/>
              </w:rPr>
            </w:pPr>
            <w:r>
              <w:rPr>
                <w:b/>
              </w:rPr>
              <w:t>Enterprise Agreement</w:t>
            </w:r>
          </w:p>
        </w:tc>
        <w:tc>
          <w:tcPr>
            <w:tcW w:w="7229" w:type="dxa"/>
            <w:gridSpan w:val="4"/>
          </w:tcPr>
          <w:p w14:paraId="66014EDF" w14:textId="52AE405B" w:rsidR="000C59F4" w:rsidRPr="00D50634" w:rsidRDefault="00D44002" w:rsidP="000E3D62">
            <w:pPr>
              <w:rPr>
                <w:i/>
                <w:color w:val="FF0000"/>
              </w:rPr>
            </w:pPr>
            <w:r w:rsidRPr="002603EF">
              <w:rPr>
                <w:rStyle w:val="Strong"/>
                <w:b w:val="0"/>
                <w:color w:val="auto"/>
                <w:sz w:val="20"/>
                <w:szCs w:val="20"/>
              </w:rPr>
              <w:t>The Named NSW (non-declared) Affiliated Health Organisations’ Medical Officer Agreement</w:t>
            </w:r>
          </w:p>
        </w:tc>
      </w:tr>
      <w:tr w:rsidR="000C59F4" w:rsidRPr="00984666" w14:paraId="66014EE3" w14:textId="77777777" w:rsidTr="000C59F4">
        <w:tc>
          <w:tcPr>
            <w:tcW w:w="3119" w:type="dxa"/>
            <w:gridSpan w:val="2"/>
          </w:tcPr>
          <w:p w14:paraId="66014EE1" w14:textId="77777777" w:rsidR="000C59F4" w:rsidRPr="007F1973" w:rsidRDefault="000C59F4" w:rsidP="00FF155C">
            <w:pPr>
              <w:rPr>
                <w:b/>
              </w:rPr>
            </w:pPr>
            <w:r>
              <w:rPr>
                <w:b/>
              </w:rPr>
              <w:t>Classification:</w:t>
            </w:r>
          </w:p>
        </w:tc>
        <w:tc>
          <w:tcPr>
            <w:tcW w:w="7229" w:type="dxa"/>
            <w:gridSpan w:val="4"/>
          </w:tcPr>
          <w:p w14:paraId="46B0DE83" w14:textId="77777777" w:rsidR="00D44002" w:rsidRPr="002603EF" w:rsidRDefault="00D44002" w:rsidP="00D44002">
            <w:pPr>
              <w:rPr>
                <w:color w:val="auto"/>
              </w:rPr>
            </w:pPr>
            <w:r w:rsidRPr="002603EF">
              <w:rPr>
                <w:color w:val="auto"/>
              </w:rPr>
              <w:t xml:space="preserve">Senior Registrar </w:t>
            </w:r>
          </w:p>
          <w:p w14:paraId="66014EE2" w14:textId="0A552B8C" w:rsidR="000C59F4" w:rsidRPr="00D50634" w:rsidRDefault="00D44002" w:rsidP="00D44002">
            <w:pPr>
              <w:rPr>
                <w:i/>
                <w:color w:val="FF0000"/>
              </w:rPr>
            </w:pPr>
            <w:r w:rsidRPr="002603EF">
              <w:rPr>
                <w:color w:val="auto"/>
              </w:rPr>
              <w:t>Salary Classification will be dependent on qualifications</w:t>
            </w:r>
          </w:p>
        </w:tc>
      </w:tr>
      <w:tr w:rsidR="000C59F4" w:rsidRPr="00984666" w14:paraId="66014EE6" w14:textId="77777777" w:rsidTr="000C59F4">
        <w:tc>
          <w:tcPr>
            <w:tcW w:w="3119" w:type="dxa"/>
            <w:gridSpan w:val="2"/>
          </w:tcPr>
          <w:p w14:paraId="66014EE4" w14:textId="77777777" w:rsidR="000C59F4" w:rsidRPr="007F1973" w:rsidRDefault="000C59F4" w:rsidP="00FF155C">
            <w:pPr>
              <w:rPr>
                <w:b/>
              </w:rPr>
            </w:pPr>
            <w:r w:rsidRPr="007F1973">
              <w:rPr>
                <w:b/>
              </w:rPr>
              <w:t>Reports To:</w:t>
            </w:r>
          </w:p>
        </w:tc>
        <w:tc>
          <w:tcPr>
            <w:tcW w:w="7229" w:type="dxa"/>
            <w:gridSpan w:val="4"/>
          </w:tcPr>
          <w:p w14:paraId="66014EE5" w14:textId="1B4D5565" w:rsidR="000C59F4" w:rsidRPr="00D44002" w:rsidRDefault="00D44002" w:rsidP="00FF155C">
            <w:pPr>
              <w:rPr>
                <w:color w:val="auto"/>
              </w:rPr>
            </w:pPr>
            <w:r w:rsidRPr="00D44002">
              <w:rPr>
                <w:color w:val="auto"/>
              </w:rPr>
              <w:t>Director of Medical Oncology</w:t>
            </w:r>
          </w:p>
        </w:tc>
      </w:tr>
      <w:tr w:rsidR="00444D06" w:rsidRPr="00984666" w14:paraId="66014EEA" w14:textId="77777777" w:rsidTr="000C59F4">
        <w:tc>
          <w:tcPr>
            <w:tcW w:w="3119" w:type="dxa"/>
            <w:gridSpan w:val="2"/>
          </w:tcPr>
          <w:p w14:paraId="66014EE7" w14:textId="77777777" w:rsidR="00444D06" w:rsidRPr="007F1973" w:rsidRDefault="00444D06" w:rsidP="00444D06">
            <w:pPr>
              <w:rPr>
                <w:b/>
              </w:rPr>
            </w:pPr>
            <w:r>
              <w:rPr>
                <w:b/>
              </w:rPr>
              <w:t>Pre-</w:t>
            </w:r>
            <w:r w:rsidRPr="00363F35">
              <w:rPr>
                <w:b/>
              </w:rPr>
              <w:t>Employment</w:t>
            </w:r>
            <w:r>
              <w:rPr>
                <w:b/>
              </w:rPr>
              <w:t xml:space="preserve"> Screening Checks: </w:t>
            </w:r>
          </w:p>
        </w:tc>
        <w:tc>
          <w:tcPr>
            <w:tcW w:w="7229" w:type="dxa"/>
            <w:gridSpan w:val="4"/>
          </w:tcPr>
          <w:p w14:paraId="66014EE9" w14:textId="13D23520" w:rsidR="00444D06" w:rsidRPr="006702CC" w:rsidRDefault="00444D06" w:rsidP="00444D06">
            <w:r w:rsidRPr="00363F35">
              <w:t>Working with Children Check (WWCC) and National Crimin</w:t>
            </w:r>
            <w:r>
              <w:t xml:space="preserve">al Record Check (NCRC) required  </w:t>
            </w:r>
          </w:p>
        </w:tc>
      </w:tr>
      <w:tr w:rsidR="00444D06" w:rsidRPr="00984666" w14:paraId="66014EEF" w14:textId="77777777" w:rsidTr="000C59F4">
        <w:tc>
          <w:tcPr>
            <w:tcW w:w="3119" w:type="dxa"/>
            <w:gridSpan w:val="2"/>
          </w:tcPr>
          <w:p w14:paraId="66014EEB" w14:textId="77777777" w:rsidR="00444D06" w:rsidRPr="007F1973" w:rsidRDefault="00444D06" w:rsidP="00444D06">
            <w:pPr>
              <w:rPr>
                <w:b/>
              </w:rPr>
            </w:pPr>
            <w:r w:rsidRPr="00363F35">
              <w:rPr>
                <w:b/>
              </w:rPr>
              <w:t>Infection Control Risk Category</w:t>
            </w:r>
            <w:r>
              <w:rPr>
                <w:b/>
              </w:rPr>
              <w:t>:</w:t>
            </w:r>
          </w:p>
        </w:tc>
        <w:tc>
          <w:tcPr>
            <w:tcW w:w="7229" w:type="dxa"/>
            <w:gridSpan w:val="4"/>
          </w:tcPr>
          <w:p w14:paraId="66014EEE" w14:textId="6ACA2DC6" w:rsidR="00444D06" w:rsidRPr="004B15FE" w:rsidRDefault="00444D06" w:rsidP="00D44002">
            <w:r w:rsidRPr="00363F35">
              <w:t>Category A (Contact with clients or contact with blood, body substances or infectious material</w:t>
            </w:r>
            <w:r w:rsidR="00D44002">
              <w:t>.</w:t>
            </w:r>
          </w:p>
        </w:tc>
      </w:tr>
      <w:tr w:rsidR="004E31F9" w:rsidRPr="00984666" w14:paraId="66014EF3" w14:textId="77777777" w:rsidTr="000C59F4">
        <w:tc>
          <w:tcPr>
            <w:tcW w:w="3119" w:type="dxa"/>
            <w:gridSpan w:val="2"/>
          </w:tcPr>
          <w:p w14:paraId="66014EF0" w14:textId="3A9FB87C" w:rsidR="004E31F9" w:rsidRPr="00FC752B" w:rsidRDefault="004E31F9" w:rsidP="004E31F9">
            <w:pPr>
              <w:rPr>
                <w:b/>
              </w:rPr>
            </w:pPr>
            <w:r w:rsidRPr="00FC752B">
              <w:rPr>
                <w:b/>
              </w:rPr>
              <w:t>Functional Capacity Evaluation required:</w:t>
            </w:r>
          </w:p>
        </w:tc>
        <w:tc>
          <w:tcPr>
            <w:tcW w:w="7229" w:type="dxa"/>
            <w:gridSpan w:val="4"/>
          </w:tcPr>
          <w:p w14:paraId="66014EF2" w14:textId="5A0AC5B0" w:rsidR="004E31F9" w:rsidRPr="00FC752B" w:rsidRDefault="00D44002" w:rsidP="004E31F9">
            <w:pPr>
              <w:rPr>
                <w:b/>
                <w:color w:val="FF0000"/>
                <w:u w:val="single"/>
              </w:rPr>
            </w:pPr>
            <w:r w:rsidRPr="00D44002">
              <w:rPr>
                <w:b/>
                <w:color w:val="auto"/>
                <w:u w:val="single"/>
              </w:rPr>
              <w:t>NO</w:t>
            </w:r>
          </w:p>
        </w:tc>
      </w:tr>
      <w:tr w:rsidR="004E31F9" w:rsidRPr="00984666" w14:paraId="66014EF8" w14:textId="77777777" w:rsidTr="000C59F4">
        <w:tc>
          <w:tcPr>
            <w:tcW w:w="3119" w:type="dxa"/>
            <w:gridSpan w:val="2"/>
          </w:tcPr>
          <w:p w14:paraId="66014EF4" w14:textId="77777777" w:rsidR="004E31F9" w:rsidRPr="007F1973" w:rsidRDefault="004E31F9" w:rsidP="004E31F9">
            <w:pPr>
              <w:rPr>
                <w:b/>
              </w:rPr>
            </w:pPr>
            <w:r w:rsidRPr="007F1973">
              <w:rPr>
                <w:b/>
              </w:rPr>
              <w:t>Date of Preparation:</w:t>
            </w:r>
          </w:p>
        </w:tc>
        <w:tc>
          <w:tcPr>
            <w:tcW w:w="2551" w:type="dxa"/>
          </w:tcPr>
          <w:p w14:paraId="66014EF5" w14:textId="167959D8" w:rsidR="004E31F9" w:rsidRPr="00984666" w:rsidRDefault="00D44002" w:rsidP="004E31F9">
            <w:r>
              <w:t>22</w:t>
            </w:r>
            <w:r w:rsidRPr="00D44002">
              <w:rPr>
                <w:vertAlign w:val="superscript"/>
              </w:rPr>
              <w:t>nd</w:t>
            </w:r>
            <w:r>
              <w:t xml:space="preserve"> June 2020</w:t>
            </w:r>
          </w:p>
        </w:tc>
        <w:tc>
          <w:tcPr>
            <w:tcW w:w="2127" w:type="dxa"/>
            <w:gridSpan w:val="2"/>
          </w:tcPr>
          <w:p w14:paraId="66014EF6" w14:textId="77777777" w:rsidR="004E31F9" w:rsidRPr="00580355" w:rsidRDefault="004E31F9" w:rsidP="004E31F9">
            <w:pPr>
              <w:rPr>
                <w:b/>
              </w:rPr>
            </w:pPr>
            <w:r w:rsidRPr="00580355">
              <w:rPr>
                <w:b/>
              </w:rPr>
              <w:t>Date Updated:</w:t>
            </w:r>
          </w:p>
        </w:tc>
        <w:tc>
          <w:tcPr>
            <w:tcW w:w="2551" w:type="dxa"/>
          </w:tcPr>
          <w:p w14:paraId="66014EF7" w14:textId="01E6C309" w:rsidR="004E31F9" w:rsidRPr="00984666" w:rsidRDefault="00A52B0C" w:rsidP="004E31F9">
            <w:r>
              <w:t>28</w:t>
            </w:r>
            <w:r w:rsidRPr="00A52B0C">
              <w:rPr>
                <w:vertAlign w:val="superscript"/>
              </w:rPr>
              <w:t>th</w:t>
            </w:r>
            <w:r>
              <w:t xml:space="preserve"> March</w:t>
            </w:r>
            <w:r w:rsidR="00D44002">
              <w:t xml:space="preserve"> 2022</w:t>
            </w:r>
          </w:p>
        </w:tc>
      </w:tr>
      <w:tr w:rsidR="004E31F9" w:rsidRPr="007F1973" w14:paraId="66014EFA" w14:textId="77777777" w:rsidTr="000C59F4">
        <w:tc>
          <w:tcPr>
            <w:tcW w:w="10348" w:type="dxa"/>
            <w:gridSpan w:val="6"/>
            <w:shd w:val="clear" w:color="auto" w:fill="1F3886"/>
          </w:tcPr>
          <w:p w14:paraId="66014EF9" w14:textId="77777777" w:rsidR="004E31F9" w:rsidRPr="007C7B2B" w:rsidRDefault="00665CD9" w:rsidP="004E31F9">
            <w:pPr>
              <w:rPr>
                <w:i/>
                <w:color w:val="auto"/>
              </w:rPr>
            </w:pPr>
            <w:sdt>
              <w:sdtPr>
                <w:rPr>
                  <w:i/>
                  <w:color w:val="auto"/>
                </w:rPr>
                <w:id w:val="-804853068"/>
                <w:placeholder>
                  <w:docPart w:val="6DE7A69802D44A99834F0373E168F4EE"/>
                </w:placeholder>
              </w:sdtPr>
              <w:sdtEndPr/>
              <w:sdtContent>
                <w:r w:rsidR="004E31F9" w:rsidRPr="007C7B2B">
                  <w:rPr>
                    <w:b/>
                    <w:color w:val="FFFFFF" w:themeColor="background1"/>
                  </w:rPr>
                  <w:t>Primary Purpose</w:t>
                </w:r>
              </w:sdtContent>
            </w:sdt>
          </w:p>
        </w:tc>
      </w:tr>
      <w:tr w:rsidR="004E31F9" w:rsidRPr="00984666" w14:paraId="66014EFF" w14:textId="77777777" w:rsidTr="000C59F4">
        <w:tc>
          <w:tcPr>
            <w:tcW w:w="10348" w:type="dxa"/>
            <w:gridSpan w:val="6"/>
          </w:tcPr>
          <w:p w14:paraId="46403E82" w14:textId="0438D761" w:rsidR="00D44002" w:rsidRPr="009A4F4C" w:rsidRDefault="00D44002" w:rsidP="00D44002">
            <w:pPr>
              <w:widowControl w:val="0"/>
              <w:autoSpaceDE/>
              <w:autoSpaceDN/>
              <w:adjustRightInd/>
              <w:spacing w:before="0" w:after="0" w:line="-240" w:lineRule="auto"/>
              <w:rPr>
                <w:color w:val="auto"/>
              </w:rPr>
            </w:pPr>
            <w:r w:rsidRPr="009A4F4C">
              <w:rPr>
                <w:color w:val="auto"/>
              </w:rPr>
              <w:t>The Medical Oncology Clinical Trial Fellow will primarily support the clinical Trial activities in these sub-specialties for the Medical Oncology Department. Close interaction with treating staff specialists, clinical trial coordinators, sponsor representatives, and nursing staff will be required. There will be opportunities for the development of clinical research projects, preparation of publications, and participation in local and regional cancer research committees.</w:t>
            </w:r>
          </w:p>
          <w:p w14:paraId="29AADBE4" w14:textId="77777777" w:rsidR="00D44002" w:rsidRPr="009A4F4C" w:rsidRDefault="00D44002" w:rsidP="00D44002">
            <w:pPr>
              <w:widowControl w:val="0"/>
              <w:autoSpaceDE/>
              <w:autoSpaceDN/>
              <w:adjustRightInd/>
              <w:spacing w:before="0" w:after="0" w:line="-240" w:lineRule="auto"/>
              <w:rPr>
                <w:color w:val="auto"/>
              </w:rPr>
            </w:pPr>
            <w:r w:rsidRPr="009A4F4C">
              <w:rPr>
                <w:color w:val="auto"/>
              </w:rPr>
              <w:t xml:space="preserve"> </w:t>
            </w:r>
          </w:p>
          <w:p w14:paraId="1AC28B6D" w14:textId="77777777" w:rsidR="00D44002" w:rsidRPr="009A4F4C" w:rsidRDefault="00D44002" w:rsidP="00D44002">
            <w:pPr>
              <w:widowControl w:val="0"/>
              <w:autoSpaceDE/>
              <w:autoSpaceDN/>
              <w:adjustRightInd/>
              <w:spacing w:before="0" w:after="0" w:line="-240" w:lineRule="auto"/>
              <w:rPr>
                <w:color w:val="auto"/>
              </w:rPr>
            </w:pPr>
            <w:r w:rsidRPr="009A4F4C">
              <w:rPr>
                <w:color w:val="auto"/>
              </w:rPr>
              <w:t xml:space="preserve">Additional roles will be the provision of outpatient Medical Oncology services (under the supervision of a clinical mentor), participation in on-call rosters, and other clinical services as required by the Director of Medical Oncology. </w:t>
            </w:r>
          </w:p>
          <w:p w14:paraId="346BA705" w14:textId="77777777" w:rsidR="00D44002" w:rsidRPr="009A4F4C" w:rsidRDefault="00D44002" w:rsidP="00D44002">
            <w:pPr>
              <w:widowControl w:val="0"/>
              <w:autoSpaceDE/>
              <w:autoSpaceDN/>
              <w:adjustRightInd/>
              <w:spacing w:before="0" w:after="0" w:line="-240" w:lineRule="auto"/>
              <w:rPr>
                <w:color w:val="auto"/>
              </w:rPr>
            </w:pPr>
          </w:p>
          <w:p w14:paraId="20F33D2A" w14:textId="5993548A" w:rsidR="00D44002" w:rsidRPr="009A4F4C" w:rsidRDefault="00D44002" w:rsidP="00D44002">
            <w:pPr>
              <w:widowControl w:val="0"/>
              <w:autoSpaceDE/>
              <w:autoSpaceDN/>
              <w:adjustRightInd/>
              <w:spacing w:before="0" w:after="0" w:line="-240" w:lineRule="auto"/>
              <w:rPr>
                <w:color w:val="auto"/>
              </w:rPr>
            </w:pPr>
            <w:r w:rsidRPr="009A4F4C">
              <w:rPr>
                <w:color w:val="auto"/>
              </w:rPr>
              <w:t>The role is</w:t>
            </w:r>
            <w:r w:rsidR="003C09CE" w:rsidRPr="009A4F4C">
              <w:rPr>
                <w:color w:val="auto"/>
              </w:rPr>
              <w:t xml:space="preserve"> mainly</w:t>
            </w:r>
            <w:r w:rsidRPr="009A4F4C">
              <w:rPr>
                <w:color w:val="auto"/>
              </w:rPr>
              <w:t xml:space="preserve"> intended for a Medical Oncologist in their first post-fellowship year seeking further Clinical research experience and a transitional role to u</w:t>
            </w:r>
            <w:r w:rsidR="003C09CE" w:rsidRPr="009A4F4C">
              <w:rPr>
                <w:color w:val="auto"/>
              </w:rPr>
              <w:t>nsupervised consultant practice, however senior trainees will be considered.</w:t>
            </w:r>
          </w:p>
          <w:p w14:paraId="66014EFD" w14:textId="77777777" w:rsidR="004E31F9" w:rsidRDefault="004E31F9" w:rsidP="004E31F9">
            <w:pPr>
              <w:overflowPunct w:val="0"/>
              <w:spacing w:before="0" w:after="0"/>
              <w:rPr>
                <w:rFonts w:ascii="Tahoma" w:hAnsi="Tahoma" w:cs="Times New Roman"/>
                <w:i/>
                <w:color w:val="auto"/>
                <w:sz w:val="20"/>
                <w:szCs w:val="20"/>
              </w:rPr>
            </w:pPr>
          </w:p>
          <w:p w14:paraId="66014EFE" w14:textId="77777777" w:rsidR="004E31F9" w:rsidRPr="00D4594B" w:rsidRDefault="004E31F9" w:rsidP="004E31F9">
            <w:pPr>
              <w:overflowPunct w:val="0"/>
              <w:spacing w:before="0" w:after="0"/>
              <w:rPr>
                <w:rFonts w:ascii="Tahoma" w:hAnsi="Tahoma" w:cs="Times New Roman"/>
                <w:i/>
                <w:color w:val="auto"/>
                <w:sz w:val="20"/>
                <w:szCs w:val="20"/>
              </w:rPr>
            </w:pPr>
          </w:p>
        </w:tc>
      </w:tr>
      <w:tr w:rsidR="004E31F9" w:rsidRPr="007F1973" w14:paraId="66014F01" w14:textId="77777777" w:rsidTr="000C59F4">
        <w:tc>
          <w:tcPr>
            <w:tcW w:w="10348" w:type="dxa"/>
            <w:gridSpan w:val="6"/>
            <w:shd w:val="clear" w:color="auto" w:fill="1F3886"/>
          </w:tcPr>
          <w:p w14:paraId="66014F00" w14:textId="77777777" w:rsidR="004E31F9" w:rsidRPr="007F1973" w:rsidRDefault="004E31F9" w:rsidP="004E31F9">
            <w:pPr>
              <w:pStyle w:val="Heading3"/>
              <w:rPr>
                <w:color w:val="FFFFFF" w:themeColor="background1"/>
              </w:rPr>
            </w:pPr>
            <w:r>
              <w:rPr>
                <w:color w:val="FFFFFF" w:themeColor="background1"/>
                <w:lang w:val="en-US"/>
              </w:rPr>
              <w:t>Organisational Environment</w:t>
            </w:r>
          </w:p>
        </w:tc>
      </w:tr>
      <w:tr w:rsidR="004E31F9" w:rsidRPr="00984666" w14:paraId="66014F06" w14:textId="77777777" w:rsidTr="000C59F4">
        <w:trPr>
          <w:trHeight w:val="669"/>
        </w:trPr>
        <w:tc>
          <w:tcPr>
            <w:tcW w:w="10348" w:type="dxa"/>
            <w:gridSpan w:val="6"/>
          </w:tcPr>
          <w:sdt>
            <w:sdtPr>
              <w:rPr>
                <w:i/>
                <w:color w:val="auto"/>
              </w:rPr>
              <w:id w:val="496389014"/>
              <w:placeholder>
                <w:docPart w:val="BAF01EFD81E046A8B31D877B010BF6CA"/>
              </w:placeholder>
            </w:sdtPr>
            <w:sdtEndPr>
              <w:rPr>
                <w:color w:val="FF0000"/>
              </w:rPr>
            </w:sdtEndPr>
            <w:sdtContent>
              <w:p w14:paraId="0BA0D8A3" w14:textId="77777777" w:rsidR="00A1703D" w:rsidRPr="001B3854" w:rsidRDefault="00A1703D" w:rsidP="00A1703D">
                <w:pPr>
                  <w:jc w:val="both"/>
                  <w:rPr>
                    <w:rFonts w:cs="Segoe UI"/>
                    <w:color w:val="auto"/>
                  </w:rPr>
                </w:pPr>
                <w:r w:rsidRPr="001B3854">
                  <w:rPr>
                    <w:rFonts w:cs="Segoe UI"/>
                    <w:color w:val="auto"/>
                  </w:rPr>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14:paraId="34A3ADF9" w14:textId="77777777" w:rsidR="00A1703D" w:rsidRPr="003D3EF4" w:rsidRDefault="00A1703D" w:rsidP="00A1703D">
                <w:pPr>
                  <w:autoSpaceDE/>
                  <w:autoSpaceDN/>
                  <w:adjustRightInd/>
                  <w:spacing w:before="0" w:after="0"/>
                  <w:rPr>
                    <w:rFonts w:cs="Segoe UI"/>
                    <w:color w:val="auto"/>
                  </w:rPr>
                </w:pPr>
                <w:r w:rsidRPr="003D3EF4">
                  <w:rPr>
                    <w:rFonts w:cs="Segoe UI"/>
                    <w:color w:val="auto"/>
                  </w:rPr>
                  <w:lastRenderedPageBreak/>
                  <w:t xml:space="preserve">Calvary continues the mission of the Sisters of the Little Company of Mary, a </w:t>
                </w:r>
                <w:hyperlink r:id="rId13" w:history="1">
                  <w:r w:rsidRPr="003D3EF4">
                    <w:rPr>
                      <w:rFonts w:cs="Segoe UI"/>
                      <w:color w:val="auto"/>
                    </w:rPr>
                    <w:t>mission</w:t>
                  </w:r>
                </w:hyperlink>
                <w:r w:rsidRPr="003D3EF4">
                  <w:rPr>
                    <w:rFonts w:cs="Segoe UI"/>
                    <w:color w:val="auto"/>
                  </w:rPr>
                  <w:t xml:space="preserve"> focused on caring for those who are sick, dying and in need.  We express our values of hospitality, healing, stewardship and respect through “being for others” exemplified by the </w:t>
                </w:r>
                <w:hyperlink r:id="rId14" w:history="1">
                  <w:r w:rsidRPr="003D3EF4">
                    <w:rPr>
                      <w:rFonts w:cs="Segoe UI"/>
                      <w:color w:val="auto"/>
                    </w:rPr>
                    <w:t>Spirit of Calvary</w:t>
                  </w:r>
                </w:hyperlink>
                <w:r w:rsidRPr="003D3EF4">
                  <w:rPr>
                    <w:rFonts w:cs="Segoe UI"/>
                    <w:color w:val="auto"/>
                  </w:rPr>
                  <w:t xml:space="preserve"> and the example of Venerable </w:t>
                </w:r>
                <w:hyperlink r:id="rId15" w:history="1">
                  <w:r w:rsidRPr="003D3EF4">
                    <w:rPr>
                      <w:rFonts w:cs="Segoe UI"/>
                      <w:color w:val="auto"/>
                    </w:rPr>
                    <w:t>Mary Potter</w:t>
                  </w:r>
                </w:hyperlink>
                <w:r w:rsidRPr="003D3EF4">
                  <w:rPr>
                    <w:rFonts w:cs="Segoe UI"/>
                    <w:color w:val="auto"/>
                  </w:rPr>
                  <w:t>.</w:t>
                </w:r>
              </w:p>
              <w:p w14:paraId="0655EB3F" w14:textId="77777777" w:rsidR="00A1703D" w:rsidRPr="00FA1F17" w:rsidRDefault="00A1703D" w:rsidP="00A1703D">
                <w:pPr>
                  <w:rPr>
                    <w:rFonts w:cs="Segoe UI"/>
                    <w:color w:val="auto"/>
                  </w:rPr>
                </w:pPr>
                <w:r w:rsidRPr="00FA1F17">
                  <w:rPr>
                    <w:rFonts w:cs="Segoe UI"/>
                    <w:color w:val="auto"/>
                  </w:rPr>
                  <w:t>As an equal opportunity employer, we value diversity and are committed to fostering a workplace that is respectful, welcoming and inclusive where people are supported to draw strengths from their identity, culture and community. We value the integral dignity of each person and we encourage applications from First Nations peoples, people living with a disability, LGBTIQ+ people, people who have come to Australia as migrants or refugees and veterans.</w:t>
                </w:r>
              </w:p>
              <w:p w14:paraId="2F49458E" w14:textId="77777777" w:rsidR="00D44002" w:rsidRPr="009A4F4C" w:rsidRDefault="00D44002" w:rsidP="00D44002">
                <w:pPr>
                  <w:spacing w:before="0" w:after="0" w:line="276" w:lineRule="auto"/>
                  <w:ind w:right="-688"/>
                  <w:rPr>
                    <w:color w:val="auto"/>
                  </w:rPr>
                </w:pPr>
                <w:r w:rsidRPr="009A4F4C">
                  <w:rPr>
                    <w:color w:val="auto"/>
                  </w:rPr>
                  <w:t xml:space="preserve">The Calvary Mater Newcastle (CMN) is a 187 bed facility and is the Hunter region’s major centre for Oncology </w:t>
                </w:r>
              </w:p>
              <w:p w14:paraId="0C1E2AC7" w14:textId="77777777" w:rsidR="00D44002" w:rsidRPr="009A4F4C" w:rsidRDefault="00D44002" w:rsidP="00D44002">
                <w:pPr>
                  <w:spacing w:before="0" w:after="0" w:line="276" w:lineRule="auto"/>
                  <w:ind w:right="-688"/>
                  <w:rPr>
                    <w:color w:val="auto"/>
                  </w:rPr>
                </w:pPr>
                <w:r w:rsidRPr="009A4F4C">
                  <w:rPr>
                    <w:color w:val="auto"/>
                  </w:rPr>
                  <w:t xml:space="preserve">Services, including  Radiation Oncology, Medical Oncology, Haematology, breast screen, Melanoma and Palliative </w:t>
                </w:r>
              </w:p>
              <w:p w14:paraId="6511D0A5" w14:textId="1312B266" w:rsidR="00D44002" w:rsidRPr="009A4F4C" w:rsidRDefault="00D44002" w:rsidP="00D44002">
                <w:pPr>
                  <w:spacing w:before="0" w:after="0" w:line="276" w:lineRule="auto"/>
                  <w:ind w:right="-688"/>
                  <w:rPr>
                    <w:color w:val="auto"/>
                  </w:rPr>
                </w:pPr>
                <w:r w:rsidRPr="009A4F4C">
                  <w:rPr>
                    <w:color w:val="auto"/>
                  </w:rPr>
                  <w:t>Care.   These services are supported by an Emergency Department, Intensive Care Unit, General Surgery,</w:t>
                </w:r>
              </w:p>
              <w:p w14:paraId="4F52C09B" w14:textId="77777777" w:rsidR="00D44002" w:rsidRPr="009A4F4C" w:rsidRDefault="00D44002" w:rsidP="00D44002">
                <w:pPr>
                  <w:spacing w:before="0" w:after="0" w:line="276" w:lineRule="auto"/>
                  <w:ind w:right="-688"/>
                  <w:rPr>
                    <w:color w:val="auto"/>
                  </w:rPr>
                </w:pPr>
                <w:r w:rsidRPr="009A4F4C">
                  <w:rPr>
                    <w:color w:val="auto"/>
                  </w:rPr>
                  <w:t xml:space="preserve">General Medicine and Psychiatry. </w:t>
                </w:r>
              </w:p>
              <w:p w14:paraId="4711016D" w14:textId="2D85C4F8" w:rsidR="00D44002" w:rsidRPr="009A4F4C" w:rsidRDefault="00D44002" w:rsidP="00D44002">
                <w:pPr>
                  <w:spacing w:before="0" w:after="0" w:line="276" w:lineRule="auto"/>
                  <w:ind w:right="-688"/>
                  <w:rPr>
                    <w:color w:val="auto"/>
                  </w:rPr>
                </w:pPr>
                <w:r w:rsidRPr="009A4F4C">
                  <w:rPr>
                    <w:color w:val="auto"/>
                  </w:rPr>
                  <w:t xml:space="preserve">The Medical Oncology Unit provides level 6 care for all adult cancer patients. The unit has active Clinical Trials </w:t>
                </w:r>
              </w:p>
              <w:p w14:paraId="496E3D5D" w14:textId="77777777" w:rsidR="00D44002" w:rsidRPr="009A4F4C" w:rsidRDefault="00D44002" w:rsidP="00D44002">
                <w:pPr>
                  <w:spacing w:before="0" w:after="0" w:line="276" w:lineRule="auto"/>
                  <w:ind w:right="-688"/>
                  <w:rPr>
                    <w:color w:val="auto"/>
                  </w:rPr>
                </w:pPr>
                <w:r w:rsidRPr="009A4F4C">
                  <w:rPr>
                    <w:color w:val="auto"/>
                  </w:rPr>
                  <w:t xml:space="preserve">including a program for early phase clinical trials and translational research. </w:t>
                </w:r>
              </w:p>
              <w:p w14:paraId="292E95CC" w14:textId="2534F71F" w:rsidR="00A1703D" w:rsidRPr="002F367F" w:rsidRDefault="00D44002" w:rsidP="00D44002">
                <w:pPr>
                  <w:spacing w:before="0" w:after="0" w:line="276" w:lineRule="auto"/>
                  <w:ind w:right="-688"/>
                  <w:rPr>
                    <w:color w:val="FF0000"/>
                  </w:rPr>
                </w:pPr>
                <w:r w:rsidRPr="009A4F4C">
                  <w:rPr>
                    <w:color w:val="auto"/>
                  </w:rPr>
                  <w:t>A Medical Oncology research laboratory is attached to our unit.</w:t>
                </w:r>
              </w:p>
            </w:sdtContent>
          </w:sdt>
          <w:p w14:paraId="66014F05" w14:textId="77777777" w:rsidR="004E31F9" w:rsidRPr="00984666" w:rsidRDefault="004E31F9" w:rsidP="00DD1871">
            <w:pPr>
              <w:ind w:right="-688"/>
              <w:jc w:val="both"/>
            </w:pPr>
          </w:p>
        </w:tc>
      </w:tr>
      <w:tr w:rsidR="004E31F9" w:rsidRPr="007F1973" w14:paraId="66014F08" w14:textId="77777777" w:rsidTr="000C59F4">
        <w:tc>
          <w:tcPr>
            <w:tcW w:w="10348" w:type="dxa"/>
            <w:gridSpan w:val="6"/>
            <w:shd w:val="clear" w:color="auto" w:fill="1F3886"/>
          </w:tcPr>
          <w:p w14:paraId="66014F07" w14:textId="77777777" w:rsidR="004E31F9" w:rsidRPr="007F1973" w:rsidRDefault="004E31F9" w:rsidP="004E31F9">
            <w:pPr>
              <w:pStyle w:val="Heading3"/>
              <w:rPr>
                <w:color w:val="FFFFFF" w:themeColor="background1"/>
              </w:rPr>
            </w:pPr>
            <w:r>
              <w:rPr>
                <w:color w:val="FFFFFF" w:themeColor="background1"/>
                <w:lang w:val="en-US"/>
              </w:rPr>
              <w:lastRenderedPageBreak/>
              <w:t>Accountabilities and Key Result Areas</w:t>
            </w:r>
          </w:p>
        </w:tc>
      </w:tr>
      <w:tr w:rsidR="004E31F9" w:rsidRPr="00984666" w14:paraId="66014F1A" w14:textId="77777777" w:rsidTr="000C59F4">
        <w:tc>
          <w:tcPr>
            <w:tcW w:w="10348" w:type="dxa"/>
            <w:gridSpan w:val="6"/>
          </w:tcPr>
          <w:p w14:paraId="66014F0A" w14:textId="77777777" w:rsidR="004E31F9" w:rsidRDefault="004E31F9" w:rsidP="004E31F9">
            <w:pPr>
              <w:rPr>
                <w:b/>
                <w:i/>
                <w:color w:val="auto"/>
                <w:lang w:val="en-US"/>
              </w:rPr>
            </w:pPr>
            <w:r w:rsidRPr="00A31A8D">
              <w:rPr>
                <w:b/>
                <w:i/>
                <w:color w:val="auto"/>
                <w:lang w:val="en-US"/>
              </w:rPr>
              <w:t>People and Culture:</w:t>
            </w:r>
          </w:p>
          <w:p w14:paraId="66014F0B" w14:textId="3C6AE114" w:rsidR="004E31F9" w:rsidRPr="001E6024" w:rsidRDefault="004E31F9" w:rsidP="00D44002">
            <w:pPr>
              <w:numPr>
                <w:ilvl w:val="0"/>
                <w:numId w:val="19"/>
              </w:numPr>
              <w:rPr>
                <w:color w:val="auto"/>
              </w:rPr>
            </w:pPr>
            <w:r w:rsidRPr="001E6024">
              <w:rPr>
                <w:color w:val="auto"/>
              </w:rPr>
              <w:t xml:space="preserve">Practice in accordance with Calvary and relevant Government Health policies and procedures, the position description, Code of Conduct and industrial agreements. </w:t>
            </w:r>
          </w:p>
          <w:p w14:paraId="66014F0C" w14:textId="033AF8AD" w:rsidR="004E31F9" w:rsidRPr="00D44002" w:rsidRDefault="004E31F9" w:rsidP="00D44002">
            <w:pPr>
              <w:numPr>
                <w:ilvl w:val="0"/>
                <w:numId w:val="19"/>
              </w:numPr>
              <w:rPr>
                <w:color w:val="auto"/>
                <w:lang w:val="en-US"/>
              </w:rPr>
            </w:pPr>
            <w:r w:rsidRPr="001E6024">
              <w:rPr>
                <w:color w:val="auto"/>
              </w:rPr>
              <w:t>Work in accordance with the mission and vision of Calvary and actively participate in developing a culture that promotes Calvary’s values of healing, hospit</w:t>
            </w:r>
            <w:r w:rsidR="009A4F4C">
              <w:rPr>
                <w:color w:val="auto"/>
              </w:rPr>
              <w:t>ality, stewardship and respect.</w:t>
            </w:r>
          </w:p>
          <w:p w14:paraId="2720E3B8" w14:textId="77777777" w:rsidR="00D44002" w:rsidRPr="002603EF" w:rsidRDefault="00D44002" w:rsidP="00D44002">
            <w:pPr>
              <w:pStyle w:val="ListParagraph"/>
              <w:numPr>
                <w:ilvl w:val="0"/>
                <w:numId w:val="19"/>
              </w:numPr>
              <w:adjustRightInd/>
              <w:rPr>
                <w:rFonts w:ascii="Calibri" w:hAnsi="Calibri" w:cs="Calibri"/>
                <w:color w:val="auto"/>
              </w:rPr>
            </w:pPr>
            <w:r w:rsidRPr="002603EF">
              <w:rPr>
                <w:rFonts w:ascii="Calibri" w:hAnsi="Calibri" w:cs="Calibri"/>
                <w:color w:val="auto"/>
              </w:rPr>
              <w:t>Participate in and support the Hospital’s Quality Improvement and Accreditation programmes</w:t>
            </w:r>
          </w:p>
          <w:p w14:paraId="4C77B328" w14:textId="3E1A257C" w:rsidR="00D44002" w:rsidRPr="00D44002" w:rsidRDefault="00D44002" w:rsidP="00D44002">
            <w:pPr>
              <w:pStyle w:val="ListParagraph"/>
              <w:numPr>
                <w:ilvl w:val="0"/>
                <w:numId w:val="19"/>
              </w:numPr>
              <w:adjustRightInd/>
              <w:rPr>
                <w:rFonts w:ascii="Calibri" w:hAnsi="Calibri" w:cs="Calibri"/>
                <w:color w:val="auto"/>
              </w:rPr>
            </w:pPr>
            <w:r w:rsidRPr="002603EF">
              <w:rPr>
                <w:rFonts w:ascii="Calibri" w:hAnsi="Calibri" w:cs="Calibri"/>
                <w:color w:val="auto"/>
              </w:rPr>
              <w:t>Demonstrated an understanding of risk management processes and systems</w:t>
            </w:r>
          </w:p>
          <w:p w14:paraId="66014F0D" w14:textId="77777777" w:rsidR="004E31F9" w:rsidRPr="001E6024" w:rsidRDefault="004E31F9" w:rsidP="004E31F9">
            <w:pPr>
              <w:rPr>
                <w:b/>
                <w:i/>
                <w:color w:val="000000" w:themeColor="text1"/>
                <w:lang w:val="en-US"/>
              </w:rPr>
            </w:pPr>
            <w:r w:rsidRPr="001E6024">
              <w:rPr>
                <w:b/>
                <w:i/>
                <w:color w:val="000000" w:themeColor="text1"/>
                <w:lang w:val="en-US"/>
              </w:rPr>
              <w:t xml:space="preserve">Excellence in </w:t>
            </w:r>
            <w:r>
              <w:rPr>
                <w:b/>
                <w:i/>
                <w:color w:val="000000" w:themeColor="text1"/>
                <w:lang w:val="en-US"/>
              </w:rPr>
              <w:t xml:space="preserve">Service Delivery: </w:t>
            </w:r>
          </w:p>
          <w:p w14:paraId="35D3939D" w14:textId="77777777" w:rsidR="00D44002" w:rsidRPr="002603EF" w:rsidRDefault="00D44002" w:rsidP="00D44002">
            <w:pPr>
              <w:widowControl w:val="0"/>
              <w:numPr>
                <w:ilvl w:val="0"/>
                <w:numId w:val="19"/>
              </w:numPr>
              <w:autoSpaceDE/>
              <w:autoSpaceDN/>
              <w:adjustRightInd/>
              <w:spacing w:before="0" w:after="0"/>
              <w:jc w:val="both"/>
              <w:rPr>
                <w:color w:val="auto"/>
              </w:rPr>
            </w:pPr>
            <w:r w:rsidRPr="002603EF">
              <w:rPr>
                <w:color w:val="auto"/>
              </w:rPr>
              <w:t>Liaison with referring doctors and other involved clinicians.</w:t>
            </w:r>
          </w:p>
          <w:p w14:paraId="10D2C0AF" w14:textId="77777777" w:rsidR="00D44002" w:rsidRPr="002603EF" w:rsidRDefault="00D44002" w:rsidP="00D44002">
            <w:pPr>
              <w:widowControl w:val="0"/>
              <w:numPr>
                <w:ilvl w:val="0"/>
                <w:numId w:val="19"/>
              </w:numPr>
              <w:autoSpaceDE/>
              <w:autoSpaceDN/>
              <w:adjustRightInd/>
              <w:spacing w:before="0" w:after="0"/>
              <w:jc w:val="both"/>
              <w:rPr>
                <w:color w:val="auto"/>
              </w:rPr>
            </w:pPr>
            <w:r w:rsidRPr="002603EF">
              <w:rPr>
                <w:color w:val="auto"/>
              </w:rPr>
              <w:t>Provision of after-hours service on a rostered basis.</w:t>
            </w:r>
          </w:p>
          <w:p w14:paraId="0036BA77" w14:textId="77777777" w:rsidR="00D44002" w:rsidRPr="002603EF" w:rsidRDefault="00D44002" w:rsidP="00D44002">
            <w:pPr>
              <w:widowControl w:val="0"/>
              <w:numPr>
                <w:ilvl w:val="0"/>
                <w:numId w:val="19"/>
              </w:numPr>
              <w:autoSpaceDE/>
              <w:autoSpaceDN/>
              <w:adjustRightInd/>
              <w:spacing w:before="0" w:after="0"/>
              <w:jc w:val="both"/>
              <w:rPr>
                <w:color w:val="auto"/>
              </w:rPr>
            </w:pPr>
            <w:r w:rsidRPr="002603EF">
              <w:rPr>
                <w:color w:val="auto"/>
              </w:rPr>
              <w:t>Maintenance of clear, precise and accurate medical records including coding for DRGs.</w:t>
            </w:r>
          </w:p>
          <w:p w14:paraId="4E9C263F" w14:textId="77777777" w:rsidR="00D44002" w:rsidRPr="002603EF" w:rsidRDefault="00D44002" w:rsidP="00D44002">
            <w:pPr>
              <w:widowControl w:val="0"/>
              <w:numPr>
                <w:ilvl w:val="0"/>
                <w:numId w:val="19"/>
              </w:numPr>
              <w:autoSpaceDE/>
              <w:autoSpaceDN/>
              <w:adjustRightInd/>
              <w:spacing w:before="0" w:after="0"/>
              <w:jc w:val="both"/>
              <w:rPr>
                <w:color w:val="auto"/>
              </w:rPr>
            </w:pPr>
            <w:r w:rsidRPr="002603EF">
              <w:rPr>
                <w:color w:val="auto"/>
              </w:rPr>
              <w:t>Maintenance of commitment to Best Practice and Customer Focus in all aspects of service provision.</w:t>
            </w:r>
          </w:p>
          <w:p w14:paraId="57740F83" w14:textId="77777777" w:rsidR="00D44002" w:rsidRPr="002603EF" w:rsidRDefault="00D44002" w:rsidP="00D44002">
            <w:pPr>
              <w:widowControl w:val="0"/>
              <w:numPr>
                <w:ilvl w:val="0"/>
                <w:numId w:val="19"/>
              </w:numPr>
              <w:autoSpaceDE/>
              <w:autoSpaceDN/>
              <w:adjustRightInd/>
              <w:spacing w:before="0" w:after="0"/>
              <w:jc w:val="both"/>
              <w:rPr>
                <w:color w:val="auto"/>
              </w:rPr>
            </w:pPr>
            <w:r w:rsidRPr="002603EF">
              <w:rPr>
                <w:color w:val="auto"/>
              </w:rPr>
              <w:t>Attendance at department meetings of the Unit.</w:t>
            </w:r>
          </w:p>
          <w:p w14:paraId="66014F0E" w14:textId="13E8CE06" w:rsidR="004E31F9" w:rsidRPr="00D44002" w:rsidRDefault="00D44002" w:rsidP="00D44002">
            <w:pPr>
              <w:pStyle w:val="ListParagraph"/>
              <w:numPr>
                <w:ilvl w:val="0"/>
                <w:numId w:val="19"/>
              </w:numPr>
              <w:rPr>
                <w:rFonts w:cstheme="minorHAnsi"/>
                <w:color w:val="auto"/>
                <w:lang w:val="en-US"/>
              </w:rPr>
            </w:pPr>
            <w:r w:rsidRPr="002603EF">
              <w:rPr>
                <w:rFonts w:cstheme="minorHAnsi"/>
                <w:color w:val="auto"/>
              </w:rPr>
              <w:t>Other duties as directed by Director of Medical Oncology as required from time to time.</w:t>
            </w:r>
          </w:p>
          <w:p w14:paraId="66014F0F" w14:textId="77777777" w:rsidR="004E31F9" w:rsidRPr="001E6024" w:rsidRDefault="004E31F9" w:rsidP="004E31F9">
            <w:pPr>
              <w:rPr>
                <w:b/>
                <w:i/>
                <w:color w:val="000000" w:themeColor="text1"/>
                <w:lang w:val="en-US"/>
              </w:rPr>
            </w:pPr>
            <w:r w:rsidRPr="001E6024">
              <w:rPr>
                <w:b/>
                <w:i/>
                <w:color w:val="000000" w:themeColor="text1"/>
                <w:lang w:val="en-US"/>
              </w:rPr>
              <w:t xml:space="preserve">Excellence in </w:t>
            </w:r>
            <w:r>
              <w:rPr>
                <w:b/>
                <w:i/>
                <w:color w:val="000000" w:themeColor="text1"/>
                <w:lang w:val="en-US"/>
              </w:rPr>
              <w:t xml:space="preserve">Service Development: </w:t>
            </w:r>
          </w:p>
          <w:p w14:paraId="2696CA53" w14:textId="77777777" w:rsidR="00D44002" w:rsidRPr="002603EF" w:rsidRDefault="00D44002" w:rsidP="00D44002">
            <w:pPr>
              <w:pStyle w:val="ListParagraph"/>
              <w:numPr>
                <w:ilvl w:val="0"/>
                <w:numId w:val="19"/>
              </w:numPr>
              <w:rPr>
                <w:rFonts w:cstheme="minorHAnsi"/>
                <w:color w:val="auto"/>
              </w:rPr>
            </w:pPr>
            <w:r w:rsidRPr="002603EF">
              <w:rPr>
                <w:rFonts w:cstheme="minorHAnsi"/>
                <w:color w:val="auto"/>
              </w:rPr>
              <w:t>To develop, promote, encourage and participate in Staff Development programs</w:t>
            </w:r>
          </w:p>
          <w:p w14:paraId="01DC8C13" w14:textId="77777777" w:rsidR="00D44002" w:rsidRPr="002603EF" w:rsidRDefault="00D44002" w:rsidP="00D44002">
            <w:pPr>
              <w:widowControl w:val="0"/>
              <w:numPr>
                <w:ilvl w:val="0"/>
                <w:numId w:val="19"/>
              </w:numPr>
              <w:autoSpaceDE/>
              <w:autoSpaceDN/>
              <w:adjustRightInd/>
              <w:spacing w:before="0" w:after="0"/>
              <w:rPr>
                <w:color w:val="auto"/>
              </w:rPr>
            </w:pPr>
            <w:r w:rsidRPr="002603EF">
              <w:rPr>
                <w:color w:val="auto"/>
              </w:rPr>
              <w:t>Maintains harmonious relations with hospital staff by behaving in a professional manner and displaying a non-confrontational manner</w:t>
            </w:r>
          </w:p>
          <w:p w14:paraId="04F6780B" w14:textId="77777777" w:rsidR="00D44002" w:rsidRPr="002603EF" w:rsidRDefault="00D44002" w:rsidP="00D44002">
            <w:pPr>
              <w:widowControl w:val="0"/>
              <w:numPr>
                <w:ilvl w:val="0"/>
                <w:numId w:val="19"/>
              </w:numPr>
              <w:autoSpaceDE/>
              <w:autoSpaceDN/>
              <w:adjustRightInd/>
              <w:spacing w:before="0" w:after="0"/>
              <w:rPr>
                <w:color w:val="auto"/>
              </w:rPr>
            </w:pPr>
            <w:r w:rsidRPr="002603EF">
              <w:rPr>
                <w:color w:val="auto"/>
              </w:rPr>
              <w:t>Takes appropriate action to meet needs of unit</w:t>
            </w:r>
          </w:p>
          <w:p w14:paraId="7E67E7E1" w14:textId="77777777" w:rsidR="00D44002" w:rsidRPr="002603EF" w:rsidRDefault="00D44002" w:rsidP="00D44002">
            <w:pPr>
              <w:widowControl w:val="0"/>
              <w:numPr>
                <w:ilvl w:val="0"/>
                <w:numId w:val="19"/>
              </w:numPr>
              <w:autoSpaceDE/>
              <w:autoSpaceDN/>
              <w:adjustRightInd/>
              <w:spacing w:before="0" w:after="0"/>
              <w:rPr>
                <w:color w:val="auto"/>
              </w:rPr>
            </w:pPr>
            <w:r w:rsidRPr="002603EF">
              <w:rPr>
                <w:color w:val="auto"/>
              </w:rPr>
              <w:t>Assist others when help is required</w:t>
            </w:r>
          </w:p>
          <w:p w14:paraId="66014F10" w14:textId="35E9935D" w:rsidR="004E31F9" w:rsidRPr="00D44002" w:rsidRDefault="00D44002" w:rsidP="00D44002">
            <w:pPr>
              <w:widowControl w:val="0"/>
              <w:numPr>
                <w:ilvl w:val="0"/>
                <w:numId w:val="19"/>
              </w:numPr>
              <w:autoSpaceDE/>
              <w:autoSpaceDN/>
              <w:adjustRightInd/>
              <w:spacing w:before="0" w:after="0"/>
              <w:rPr>
                <w:color w:val="auto"/>
              </w:rPr>
            </w:pPr>
            <w:r w:rsidRPr="002603EF">
              <w:rPr>
                <w:color w:val="auto"/>
              </w:rPr>
              <w:t xml:space="preserve">Demonstrated flexibility that meets changing needs of unit or work environment. </w:t>
            </w:r>
          </w:p>
          <w:p w14:paraId="5B5E1063" w14:textId="77777777" w:rsidR="00D44002" w:rsidRDefault="00D44002" w:rsidP="00D44002">
            <w:pPr>
              <w:widowControl w:val="0"/>
              <w:autoSpaceDE/>
              <w:autoSpaceDN/>
              <w:adjustRightInd/>
              <w:spacing w:before="0" w:after="0"/>
              <w:jc w:val="both"/>
              <w:rPr>
                <w:b/>
                <w:i/>
                <w:noProof/>
                <w:color w:val="auto"/>
              </w:rPr>
            </w:pPr>
          </w:p>
          <w:p w14:paraId="0622737A" w14:textId="77777777" w:rsidR="00D44002" w:rsidRPr="002603EF" w:rsidRDefault="00D44002" w:rsidP="00D44002">
            <w:pPr>
              <w:widowControl w:val="0"/>
              <w:autoSpaceDE/>
              <w:autoSpaceDN/>
              <w:adjustRightInd/>
              <w:spacing w:before="0" w:after="0"/>
              <w:jc w:val="both"/>
              <w:rPr>
                <w:b/>
                <w:i/>
                <w:color w:val="auto"/>
              </w:rPr>
            </w:pPr>
            <w:r w:rsidRPr="002603EF">
              <w:rPr>
                <w:b/>
                <w:i/>
                <w:noProof/>
                <w:color w:val="auto"/>
              </w:rPr>
              <w:t>Education and Training:</w:t>
            </w:r>
            <w:r w:rsidRPr="002603EF">
              <w:rPr>
                <w:b/>
                <w:i/>
                <w:color w:val="auto"/>
              </w:rPr>
              <w:t xml:space="preserve"> </w:t>
            </w:r>
          </w:p>
          <w:p w14:paraId="72B4B17C" w14:textId="77777777" w:rsidR="00D44002" w:rsidRPr="002603EF" w:rsidRDefault="00D44002" w:rsidP="00D44002">
            <w:pPr>
              <w:widowControl w:val="0"/>
              <w:autoSpaceDE/>
              <w:autoSpaceDN/>
              <w:adjustRightInd/>
              <w:spacing w:before="0" w:after="0"/>
              <w:jc w:val="both"/>
              <w:rPr>
                <w:color w:val="auto"/>
              </w:rPr>
            </w:pPr>
          </w:p>
          <w:p w14:paraId="1909DBA8" w14:textId="77777777" w:rsidR="00D44002" w:rsidRPr="002603EF" w:rsidRDefault="00D44002" w:rsidP="00D44002">
            <w:pPr>
              <w:widowControl w:val="0"/>
              <w:numPr>
                <w:ilvl w:val="0"/>
                <w:numId w:val="19"/>
              </w:numPr>
              <w:autoSpaceDE/>
              <w:autoSpaceDN/>
              <w:adjustRightInd/>
              <w:spacing w:before="0" w:after="0"/>
              <w:jc w:val="both"/>
              <w:rPr>
                <w:color w:val="auto"/>
              </w:rPr>
            </w:pPr>
            <w:r w:rsidRPr="002603EF">
              <w:rPr>
                <w:color w:val="auto"/>
              </w:rPr>
              <w:t>Participation in developing undergraduate teaching programmes in liaison with the University of Newcastle and other learned bodies and colleges.</w:t>
            </w:r>
          </w:p>
          <w:p w14:paraId="2A3C8E61" w14:textId="77777777" w:rsidR="00D44002" w:rsidRPr="002603EF" w:rsidRDefault="00D44002" w:rsidP="00D44002">
            <w:pPr>
              <w:widowControl w:val="0"/>
              <w:numPr>
                <w:ilvl w:val="0"/>
                <w:numId w:val="19"/>
              </w:numPr>
              <w:autoSpaceDE/>
              <w:autoSpaceDN/>
              <w:adjustRightInd/>
              <w:spacing w:before="0" w:after="0"/>
              <w:jc w:val="both"/>
              <w:rPr>
                <w:color w:val="auto"/>
              </w:rPr>
            </w:pPr>
            <w:r w:rsidRPr="002603EF">
              <w:rPr>
                <w:color w:val="auto"/>
              </w:rPr>
              <w:t>Supervision and training of junior medical staff and nursing staff.</w:t>
            </w:r>
          </w:p>
          <w:p w14:paraId="702EEA9D" w14:textId="77777777" w:rsidR="00D44002" w:rsidRPr="002603EF" w:rsidRDefault="00D44002" w:rsidP="00D44002">
            <w:pPr>
              <w:widowControl w:val="0"/>
              <w:numPr>
                <w:ilvl w:val="0"/>
                <w:numId w:val="19"/>
              </w:numPr>
              <w:autoSpaceDE/>
              <w:autoSpaceDN/>
              <w:adjustRightInd/>
              <w:spacing w:before="0" w:after="0"/>
              <w:jc w:val="both"/>
              <w:rPr>
                <w:color w:val="auto"/>
              </w:rPr>
            </w:pPr>
            <w:r w:rsidRPr="002603EF">
              <w:rPr>
                <w:color w:val="auto"/>
              </w:rPr>
              <w:t>Supervision and training of Oncology Registrars.</w:t>
            </w:r>
          </w:p>
          <w:p w14:paraId="52EB7EE6" w14:textId="77777777" w:rsidR="00D44002" w:rsidRPr="002603EF" w:rsidRDefault="00D44002" w:rsidP="00D44002">
            <w:pPr>
              <w:widowControl w:val="0"/>
              <w:numPr>
                <w:ilvl w:val="0"/>
                <w:numId w:val="19"/>
              </w:numPr>
              <w:autoSpaceDE/>
              <w:autoSpaceDN/>
              <w:adjustRightInd/>
              <w:spacing w:before="0" w:after="0"/>
              <w:jc w:val="both"/>
              <w:rPr>
                <w:color w:val="auto"/>
              </w:rPr>
            </w:pPr>
            <w:r w:rsidRPr="002603EF">
              <w:rPr>
                <w:color w:val="auto"/>
              </w:rPr>
              <w:t>Maintenance of continuing education activities as required by colleges.</w:t>
            </w:r>
          </w:p>
          <w:p w14:paraId="2F700CC1" w14:textId="77777777" w:rsidR="00D44002" w:rsidRPr="002603EF" w:rsidRDefault="00D44002" w:rsidP="00D44002">
            <w:pPr>
              <w:widowControl w:val="0"/>
              <w:numPr>
                <w:ilvl w:val="0"/>
                <w:numId w:val="19"/>
              </w:numPr>
              <w:autoSpaceDE/>
              <w:autoSpaceDN/>
              <w:adjustRightInd/>
              <w:spacing w:before="0" w:after="0"/>
              <w:jc w:val="both"/>
              <w:rPr>
                <w:color w:val="auto"/>
              </w:rPr>
            </w:pPr>
            <w:r w:rsidRPr="002603EF">
              <w:rPr>
                <w:color w:val="auto"/>
              </w:rPr>
              <w:t>Attendance at educational meetings of the Unit.</w:t>
            </w:r>
          </w:p>
          <w:p w14:paraId="1868BFB4" w14:textId="76FE0B48" w:rsidR="00D44002" w:rsidRPr="00D44002" w:rsidRDefault="00D44002" w:rsidP="00D44002">
            <w:pPr>
              <w:widowControl w:val="0"/>
              <w:numPr>
                <w:ilvl w:val="0"/>
                <w:numId w:val="19"/>
              </w:numPr>
              <w:autoSpaceDE/>
              <w:autoSpaceDN/>
              <w:adjustRightInd/>
              <w:spacing w:before="0" w:after="0"/>
              <w:jc w:val="both"/>
              <w:rPr>
                <w:color w:val="auto"/>
              </w:rPr>
            </w:pPr>
            <w:r w:rsidRPr="002603EF">
              <w:rPr>
                <w:color w:val="auto"/>
              </w:rPr>
              <w:lastRenderedPageBreak/>
              <w:t xml:space="preserve">CPD points for RACP </w:t>
            </w:r>
          </w:p>
          <w:p w14:paraId="058F1BDC" w14:textId="77777777" w:rsidR="00D44002" w:rsidRPr="002603EF" w:rsidRDefault="00D44002" w:rsidP="00D44002">
            <w:pPr>
              <w:rPr>
                <w:b/>
                <w:i/>
                <w:color w:val="auto"/>
              </w:rPr>
            </w:pPr>
            <w:r w:rsidRPr="002603EF">
              <w:rPr>
                <w:b/>
                <w:i/>
                <w:color w:val="auto"/>
              </w:rPr>
              <w:t xml:space="preserve">Research </w:t>
            </w:r>
          </w:p>
          <w:p w14:paraId="5E2C74A0" w14:textId="77777777" w:rsidR="00D44002" w:rsidRPr="002603EF" w:rsidRDefault="00D44002" w:rsidP="00D44002">
            <w:pPr>
              <w:widowControl w:val="0"/>
              <w:numPr>
                <w:ilvl w:val="0"/>
                <w:numId w:val="19"/>
              </w:numPr>
              <w:autoSpaceDE/>
              <w:autoSpaceDN/>
              <w:adjustRightInd/>
              <w:spacing w:before="0" w:after="0"/>
              <w:jc w:val="both"/>
              <w:rPr>
                <w:color w:val="auto"/>
              </w:rPr>
            </w:pPr>
            <w:r w:rsidRPr="002603EF">
              <w:rPr>
                <w:color w:val="auto"/>
              </w:rPr>
              <w:t>Support for and participation in approved clinical trials, from early phase programs to phase 3 and investigator led projects.</w:t>
            </w:r>
          </w:p>
          <w:p w14:paraId="6A8316AF" w14:textId="77777777" w:rsidR="00D44002" w:rsidRPr="002603EF" w:rsidRDefault="00D44002" w:rsidP="00D44002">
            <w:pPr>
              <w:widowControl w:val="0"/>
              <w:numPr>
                <w:ilvl w:val="0"/>
                <w:numId w:val="19"/>
              </w:numPr>
              <w:autoSpaceDE/>
              <w:autoSpaceDN/>
              <w:adjustRightInd/>
              <w:spacing w:before="0" w:after="0"/>
              <w:jc w:val="both"/>
              <w:rPr>
                <w:color w:val="auto"/>
              </w:rPr>
            </w:pPr>
            <w:r w:rsidRPr="002603EF">
              <w:rPr>
                <w:color w:val="auto"/>
              </w:rPr>
              <w:t>Application for Research Grants</w:t>
            </w:r>
          </w:p>
          <w:p w14:paraId="420A1B61" w14:textId="77777777" w:rsidR="00D44002" w:rsidRPr="002603EF" w:rsidRDefault="00D44002" w:rsidP="00D44002">
            <w:pPr>
              <w:pStyle w:val="ListParagraph"/>
              <w:numPr>
                <w:ilvl w:val="0"/>
                <w:numId w:val="19"/>
              </w:numPr>
              <w:rPr>
                <w:rFonts w:cstheme="minorHAnsi"/>
                <w:color w:val="auto"/>
              </w:rPr>
            </w:pPr>
            <w:r w:rsidRPr="002603EF">
              <w:rPr>
                <w:rFonts w:cstheme="minorHAnsi"/>
                <w:color w:val="auto"/>
              </w:rPr>
              <w:t>Involvement in clinical research</w:t>
            </w:r>
          </w:p>
          <w:p w14:paraId="18C92FFB" w14:textId="77777777" w:rsidR="00D44002" w:rsidRPr="002603EF" w:rsidRDefault="00D44002" w:rsidP="00D44002">
            <w:pPr>
              <w:widowControl w:val="0"/>
              <w:numPr>
                <w:ilvl w:val="0"/>
                <w:numId w:val="19"/>
              </w:numPr>
              <w:tabs>
                <w:tab w:val="left" w:pos="-1440"/>
              </w:tabs>
              <w:autoSpaceDE/>
              <w:autoSpaceDN/>
              <w:adjustRightInd/>
              <w:spacing w:before="0" w:after="0"/>
              <w:jc w:val="both"/>
              <w:rPr>
                <w:color w:val="auto"/>
              </w:rPr>
            </w:pPr>
            <w:r w:rsidRPr="002603EF">
              <w:rPr>
                <w:color w:val="auto"/>
              </w:rPr>
              <w:t>To participate in the development and execution of innovative programs in both the delivery of care and clinical training.</w:t>
            </w:r>
          </w:p>
          <w:p w14:paraId="79427E8E" w14:textId="77777777" w:rsidR="00D44002" w:rsidRPr="002603EF" w:rsidRDefault="00D44002" w:rsidP="00D44002">
            <w:pPr>
              <w:widowControl w:val="0"/>
              <w:numPr>
                <w:ilvl w:val="0"/>
                <w:numId w:val="19"/>
              </w:numPr>
              <w:tabs>
                <w:tab w:val="left" w:pos="-1440"/>
              </w:tabs>
              <w:autoSpaceDE/>
              <w:autoSpaceDN/>
              <w:adjustRightInd/>
              <w:spacing w:before="0" w:after="0"/>
              <w:jc w:val="both"/>
              <w:rPr>
                <w:color w:val="auto"/>
              </w:rPr>
            </w:pPr>
            <w:r w:rsidRPr="002603EF">
              <w:rPr>
                <w:color w:val="auto"/>
              </w:rPr>
              <w:t>To be an active participant in the multidisciplinary research group within the Department of Medical Oncology.</w:t>
            </w:r>
          </w:p>
          <w:p w14:paraId="06FE0DA4" w14:textId="77777777" w:rsidR="00D44002" w:rsidRPr="002603EF" w:rsidRDefault="00D44002" w:rsidP="00D44002">
            <w:pPr>
              <w:pStyle w:val="ListParagraph"/>
              <w:numPr>
                <w:ilvl w:val="0"/>
                <w:numId w:val="19"/>
              </w:numPr>
              <w:rPr>
                <w:rFonts w:cstheme="minorHAnsi"/>
                <w:color w:val="auto"/>
              </w:rPr>
            </w:pPr>
            <w:r w:rsidRPr="002603EF">
              <w:rPr>
                <w:rFonts w:cstheme="minorHAnsi"/>
                <w:color w:val="auto"/>
              </w:rPr>
              <w:t>To lead and execute investigator led research projects</w:t>
            </w:r>
          </w:p>
          <w:p w14:paraId="41662190" w14:textId="77777777" w:rsidR="00D44002" w:rsidRDefault="00D44002" w:rsidP="004E31F9">
            <w:pPr>
              <w:rPr>
                <w:b/>
                <w:i/>
                <w:color w:val="auto"/>
              </w:rPr>
            </w:pPr>
          </w:p>
          <w:p w14:paraId="66014F11" w14:textId="77777777" w:rsidR="004E31F9" w:rsidRDefault="004E31F9" w:rsidP="004E31F9">
            <w:pPr>
              <w:rPr>
                <w:b/>
                <w:i/>
                <w:color w:val="auto"/>
              </w:rPr>
            </w:pPr>
            <w:r w:rsidRPr="001E6024">
              <w:rPr>
                <w:b/>
                <w:i/>
                <w:color w:val="auto"/>
              </w:rPr>
              <w:t>Wise Stewardship</w:t>
            </w:r>
          </w:p>
          <w:p w14:paraId="1F7E1160" w14:textId="77777777" w:rsidR="00D44002" w:rsidRPr="002603EF" w:rsidRDefault="00D44002" w:rsidP="00D44002">
            <w:pPr>
              <w:widowControl w:val="0"/>
              <w:numPr>
                <w:ilvl w:val="0"/>
                <w:numId w:val="19"/>
              </w:numPr>
              <w:autoSpaceDE/>
              <w:autoSpaceDN/>
              <w:adjustRightInd/>
              <w:spacing w:before="0" w:after="0"/>
              <w:rPr>
                <w:color w:val="auto"/>
              </w:rPr>
            </w:pPr>
            <w:r w:rsidRPr="002603EF">
              <w:rPr>
                <w:color w:val="auto"/>
              </w:rPr>
              <w:t>Identifies own learning needs</w:t>
            </w:r>
          </w:p>
          <w:p w14:paraId="426D563C" w14:textId="77777777" w:rsidR="00D44002" w:rsidRPr="002603EF" w:rsidRDefault="00D44002" w:rsidP="00D44002">
            <w:pPr>
              <w:widowControl w:val="0"/>
              <w:numPr>
                <w:ilvl w:val="0"/>
                <w:numId w:val="19"/>
              </w:numPr>
              <w:autoSpaceDE/>
              <w:autoSpaceDN/>
              <w:adjustRightInd/>
              <w:spacing w:before="0" w:after="0"/>
              <w:rPr>
                <w:color w:val="auto"/>
              </w:rPr>
            </w:pPr>
            <w:r w:rsidRPr="002603EF">
              <w:rPr>
                <w:color w:val="auto"/>
              </w:rPr>
              <w:t>Seeks learning opportunities relevant to identified needs</w:t>
            </w:r>
          </w:p>
          <w:p w14:paraId="779204C6" w14:textId="77777777" w:rsidR="00D44002" w:rsidRPr="002603EF" w:rsidRDefault="00D44002" w:rsidP="00D44002">
            <w:pPr>
              <w:widowControl w:val="0"/>
              <w:numPr>
                <w:ilvl w:val="0"/>
                <w:numId w:val="19"/>
              </w:numPr>
              <w:autoSpaceDE/>
              <w:autoSpaceDN/>
              <w:adjustRightInd/>
              <w:spacing w:before="0" w:after="0"/>
              <w:rPr>
                <w:color w:val="auto"/>
              </w:rPr>
            </w:pPr>
            <w:r w:rsidRPr="002603EF">
              <w:rPr>
                <w:color w:val="auto"/>
              </w:rPr>
              <w:t>Accesses appropriate resources to enhance skills and knowledge</w:t>
            </w:r>
          </w:p>
          <w:p w14:paraId="37CE1CFC" w14:textId="77777777" w:rsidR="00D44002" w:rsidRPr="002603EF" w:rsidRDefault="00D44002" w:rsidP="00D44002">
            <w:pPr>
              <w:pStyle w:val="ListParagraph"/>
              <w:numPr>
                <w:ilvl w:val="0"/>
                <w:numId w:val="19"/>
              </w:numPr>
              <w:rPr>
                <w:rFonts w:cstheme="minorHAnsi"/>
                <w:color w:val="auto"/>
              </w:rPr>
            </w:pPr>
            <w:r w:rsidRPr="002603EF">
              <w:rPr>
                <w:rFonts w:cstheme="minorHAnsi"/>
                <w:color w:val="auto"/>
              </w:rPr>
              <w:t>Demonstrates professional integrity, work ethic and leadership.</w:t>
            </w:r>
          </w:p>
          <w:p w14:paraId="793ACF87" w14:textId="77777777" w:rsidR="00D44002" w:rsidRPr="002603EF" w:rsidRDefault="00D44002" w:rsidP="00D44002">
            <w:pPr>
              <w:pStyle w:val="ListParagraph"/>
              <w:numPr>
                <w:ilvl w:val="0"/>
                <w:numId w:val="19"/>
              </w:numPr>
              <w:rPr>
                <w:rFonts w:cstheme="minorHAnsi"/>
                <w:color w:val="auto"/>
              </w:rPr>
            </w:pPr>
            <w:r w:rsidRPr="002603EF">
              <w:rPr>
                <w:rFonts w:cstheme="minorHAnsi"/>
                <w:color w:val="auto"/>
              </w:rPr>
              <w:t>Conduct reflects the mission and values of Little Company of Mary Health Care</w:t>
            </w:r>
          </w:p>
          <w:p w14:paraId="60386208" w14:textId="77777777" w:rsidR="00D44002" w:rsidRPr="002603EF" w:rsidRDefault="00D44002" w:rsidP="00D44002">
            <w:pPr>
              <w:pStyle w:val="ListParagraph"/>
              <w:numPr>
                <w:ilvl w:val="0"/>
                <w:numId w:val="19"/>
              </w:numPr>
              <w:rPr>
                <w:rFonts w:cstheme="minorHAnsi"/>
                <w:color w:val="auto"/>
              </w:rPr>
            </w:pPr>
            <w:r w:rsidRPr="002603EF">
              <w:rPr>
                <w:rFonts w:cstheme="minorHAnsi"/>
                <w:color w:val="auto"/>
              </w:rPr>
              <w:t>Contribute to patient and staff safety and wellbeing by diligently managing risks and immediately reporting hazards, incidents, serious near misses, accidents, illness or injury.</w:t>
            </w:r>
          </w:p>
          <w:p w14:paraId="6E15ADA3" w14:textId="77777777" w:rsidR="00D44002" w:rsidRPr="002603EF" w:rsidRDefault="00D44002" w:rsidP="00D44002">
            <w:pPr>
              <w:rPr>
                <w:b/>
                <w:i/>
                <w:color w:val="auto"/>
              </w:rPr>
            </w:pPr>
            <w:r w:rsidRPr="002603EF">
              <w:rPr>
                <w:b/>
                <w:i/>
                <w:color w:val="auto"/>
              </w:rPr>
              <w:t>Community Engagement:</w:t>
            </w:r>
          </w:p>
          <w:p w14:paraId="50B33329" w14:textId="77777777" w:rsidR="00D44002" w:rsidRPr="002603EF" w:rsidRDefault="00D44002" w:rsidP="00D44002">
            <w:pPr>
              <w:widowControl w:val="0"/>
              <w:numPr>
                <w:ilvl w:val="0"/>
                <w:numId w:val="19"/>
              </w:numPr>
              <w:tabs>
                <w:tab w:val="left" w:pos="-1440"/>
              </w:tabs>
              <w:autoSpaceDE/>
              <w:autoSpaceDN/>
              <w:adjustRightInd/>
              <w:spacing w:before="0" w:after="0"/>
              <w:jc w:val="both"/>
              <w:rPr>
                <w:color w:val="auto"/>
              </w:rPr>
            </w:pPr>
            <w:r w:rsidRPr="002603EF">
              <w:rPr>
                <w:color w:val="auto"/>
              </w:rPr>
              <w:t>To attend relevant committees and meetings and present the views of the service to working parties and planning groups as appropriate.</w:t>
            </w:r>
          </w:p>
          <w:p w14:paraId="05BE89EF" w14:textId="77777777" w:rsidR="00D44002" w:rsidRPr="002603EF" w:rsidRDefault="00D44002" w:rsidP="00D44002">
            <w:pPr>
              <w:widowControl w:val="0"/>
              <w:numPr>
                <w:ilvl w:val="0"/>
                <w:numId w:val="19"/>
              </w:numPr>
              <w:tabs>
                <w:tab w:val="left" w:pos="-1440"/>
              </w:tabs>
              <w:autoSpaceDE/>
              <w:autoSpaceDN/>
              <w:adjustRightInd/>
              <w:spacing w:before="0" w:after="0"/>
              <w:jc w:val="both"/>
              <w:rPr>
                <w:color w:val="auto"/>
              </w:rPr>
            </w:pPr>
            <w:r w:rsidRPr="002603EF">
              <w:rPr>
                <w:color w:val="auto"/>
              </w:rPr>
              <w:t>To participate in the development of a strategic plan for the department whilst maintaining its integration with other Units.</w:t>
            </w:r>
          </w:p>
          <w:p w14:paraId="79BE47B9" w14:textId="77777777" w:rsidR="00D44002" w:rsidRPr="002603EF" w:rsidRDefault="00D44002" w:rsidP="00D44002">
            <w:pPr>
              <w:widowControl w:val="0"/>
              <w:numPr>
                <w:ilvl w:val="0"/>
                <w:numId w:val="19"/>
              </w:numPr>
              <w:autoSpaceDE/>
              <w:autoSpaceDN/>
              <w:adjustRightInd/>
              <w:spacing w:before="0" w:after="0"/>
              <w:rPr>
                <w:color w:val="auto"/>
              </w:rPr>
            </w:pPr>
            <w:r w:rsidRPr="002603EF">
              <w:rPr>
                <w:color w:val="auto"/>
              </w:rPr>
              <w:t>Uses effective English written and verbal communication skills</w:t>
            </w:r>
          </w:p>
          <w:p w14:paraId="13D2835D" w14:textId="77777777" w:rsidR="00D44002" w:rsidRPr="002603EF" w:rsidRDefault="00D44002" w:rsidP="00D44002">
            <w:pPr>
              <w:pStyle w:val="ListParagraph"/>
              <w:numPr>
                <w:ilvl w:val="0"/>
                <w:numId w:val="19"/>
              </w:numPr>
              <w:rPr>
                <w:rFonts w:cstheme="minorHAnsi"/>
                <w:color w:val="auto"/>
              </w:rPr>
            </w:pPr>
            <w:r w:rsidRPr="002603EF">
              <w:rPr>
                <w:rFonts w:cstheme="minorHAnsi"/>
                <w:color w:val="auto"/>
              </w:rPr>
              <w:t>Maintains confidentiality in matters related to the patient</w:t>
            </w:r>
          </w:p>
          <w:p w14:paraId="0E0643B5" w14:textId="77777777" w:rsidR="00D44002" w:rsidRPr="002603EF" w:rsidRDefault="00D44002" w:rsidP="00D44002">
            <w:pPr>
              <w:widowControl w:val="0"/>
              <w:numPr>
                <w:ilvl w:val="0"/>
                <w:numId w:val="19"/>
              </w:numPr>
              <w:autoSpaceDE/>
              <w:autoSpaceDN/>
              <w:adjustRightInd/>
              <w:spacing w:before="0" w:after="0"/>
              <w:rPr>
                <w:color w:val="auto"/>
              </w:rPr>
            </w:pPr>
            <w:r w:rsidRPr="002603EF">
              <w:rPr>
                <w:color w:val="auto"/>
              </w:rPr>
              <w:t>Able to be understood by other staff and to effectively convey information</w:t>
            </w:r>
          </w:p>
          <w:p w14:paraId="21601DB8" w14:textId="77777777" w:rsidR="00D44002" w:rsidRPr="002603EF" w:rsidRDefault="00D44002" w:rsidP="00D44002">
            <w:pPr>
              <w:pStyle w:val="ListParagraph"/>
              <w:numPr>
                <w:ilvl w:val="0"/>
                <w:numId w:val="19"/>
              </w:numPr>
              <w:rPr>
                <w:rFonts w:cstheme="minorHAnsi"/>
                <w:color w:val="auto"/>
              </w:rPr>
            </w:pPr>
            <w:r w:rsidRPr="002603EF">
              <w:rPr>
                <w:rFonts w:cstheme="minorHAnsi"/>
                <w:color w:val="auto"/>
              </w:rPr>
              <w:t>Maintains confidentiality</w:t>
            </w:r>
          </w:p>
          <w:p w14:paraId="7F60E0B3" w14:textId="77777777" w:rsidR="00D44002" w:rsidRPr="002603EF" w:rsidRDefault="00D44002" w:rsidP="00D44002">
            <w:pPr>
              <w:widowControl w:val="0"/>
              <w:numPr>
                <w:ilvl w:val="0"/>
                <w:numId w:val="19"/>
              </w:numPr>
              <w:autoSpaceDE/>
              <w:autoSpaceDN/>
              <w:adjustRightInd/>
              <w:spacing w:before="0" w:after="0"/>
              <w:rPr>
                <w:color w:val="auto"/>
              </w:rPr>
            </w:pPr>
            <w:r w:rsidRPr="002603EF">
              <w:rPr>
                <w:color w:val="auto"/>
              </w:rPr>
              <w:t>Proficiency in use of personal computers, planning computers and patient information systems</w:t>
            </w:r>
          </w:p>
          <w:p w14:paraId="42993075" w14:textId="77777777" w:rsidR="00D44002" w:rsidRPr="002603EF" w:rsidRDefault="00D44002" w:rsidP="00D44002">
            <w:pPr>
              <w:pStyle w:val="ListParagraph"/>
              <w:numPr>
                <w:ilvl w:val="0"/>
                <w:numId w:val="19"/>
              </w:numPr>
              <w:rPr>
                <w:rFonts w:cstheme="minorHAnsi"/>
                <w:color w:val="auto"/>
              </w:rPr>
            </w:pPr>
            <w:r w:rsidRPr="002603EF">
              <w:rPr>
                <w:rFonts w:cstheme="minorHAnsi"/>
                <w:color w:val="auto"/>
              </w:rPr>
              <w:t>Willingness to learn to use new computer programs and technology.</w:t>
            </w:r>
          </w:p>
          <w:p w14:paraId="09E4D50B" w14:textId="77777777" w:rsidR="00D44002" w:rsidRPr="002603EF" w:rsidRDefault="00D44002" w:rsidP="00D44002">
            <w:pPr>
              <w:pStyle w:val="ListParagraph"/>
              <w:widowControl w:val="0"/>
              <w:numPr>
                <w:ilvl w:val="0"/>
                <w:numId w:val="19"/>
              </w:numPr>
              <w:autoSpaceDE/>
              <w:autoSpaceDN/>
              <w:adjustRightInd/>
              <w:rPr>
                <w:rFonts w:cstheme="minorHAnsi"/>
                <w:color w:val="auto"/>
              </w:rPr>
            </w:pPr>
            <w:r w:rsidRPr="002603EF">
              <w:rPr>
                <w:rFonts w:cstheme="minorHAnsi"/>
                <w:color w:val="auto"/>
              </w:rPr>
              <w:t>Uses computers systems appropriately and in accordance with departmental and hospital guidelines/protocols</w:t>
            </w:r>
          </w:p>
          <w:p w14:paraId="2ACDC6FD" w14:textId="77777777" w:rsidR="00D44002" w:rsidRPr="002603EF" w:rsidRDefault="00D44002" w:rsidP="00D44002">
            <w:pPr>
              <w:pStyle w:val="ListParagraph"/>
              <w:widowControl w:val="0"/>
              <w:numPr>
                <w:ilvl w:val="0"/>
                <w:numId w:val="19"/>
              </w:numPr>
              <w:autoSpaceDE/>
              <w:autoSpaceDN/>
              <w:adjustRightInd/>
              <w:rPr>
                <w:rFonts w:cstheme="minorHAnsi"/>
                <w:color w:val="auto"/>
              </w:rPr>
            </w:pPr>
            <w:r w:rsidRPr="002603EF">
              <w:rPr>
                <w:rFonts w:cstheme="minorHAnsi"/>
                <w:color w:val="auto"/>
              </w:rPr>
              <w:t>Adapts work habits to incorporate use of new technology</w:t>
            </w:r>
          </w:p>
          <w:p w14:paraId="66014F12" w14:textId="77777777" w:rsidR="004E31F9" w:rsidRPr="001E6024" w:rsidRDefault="004E31F9" w:rsidP="00D44002">
            <w:pPr>
              <w:pStyle w:val="ListParagraph"/>
              <w:numPr>
                <w:ilvl w:val="0"/>
                <w:numId w:val="0"/>
              </w:numPr>
              <w:ind w:left="720"/>
            </w:pPr>
          </w:p>
          <w:sdt>
            <w:sdtPr>
              <w:rPr>
                <w:rFonts w:cs="Segoe UI"/>
                <w:i/>
                <w:color w:val="auto"/>
              </w:rPr>
              <w:id w:val="1334262734"/>
              <w:placeholder>
                <w:docPart w:val="54D2A5A0F084433D9D8BB0B020B12C79"/>
              </w:placeholder>
            </w:sdtPr>
            <w:sdtEndPr>
              <w:rPr>
                <w:i w:val="0"/>
                <w:color w:val="000000"/>
              </w:rPr>
            </w:sdtEndPr>
            <w:sdtContent>
              <w:p w14:paraId="66014F13" w14:textId="10425BF5" w:rsidR="004E31F9" w:rsidRPr="001001CB" w:rsidRDefault="004E31F9" w:rsidP="004E31F9">
                <w:pPr>
                  <w:spacing w:line="276" w:lineRule="auto"/>
                  <w:rPr>
                    <w:color w:val="auto"/>
                  </w:rPr>
                </w:pPr>
                <w:r w:rsidRPr="001001CB">
                  <w:rPr>
                    <w:i/>
                    <w:color w:val="auto"/>
                  </w:rPr>
                  <w:t xml:space="preserve">WH&amp;S Responsibilities: </w:t>
                </w:r>
              </w:p>
              <w:p w14:paraId="66014F14" w14:textId="77777777" w:rsidR="004E31F9" w:rsidRPr="00A31A8D" w:rsidRDefault="004E31F9" w:rsidP="00D44002">
                <w:pPr>
                  <w:pStyle w:val="ListParagraph"/>
                  <w:numPr>
                    <w:ilvl w:val="0"/>
                    <w:numId w:val="19"/>
                  </w:numPr>
                  <w:spacing w:line="276" w:lineRule="auto"/>
                  <w:rPr>
                    <w:color w:val="auto"/>
                  </w:rPr>
                </w:pPr>
                <w:r w:rsidRPr="00A31A8D">
                  <w:rPr>
                    <w:color w:val="auto"/>
                  </w:rPr>
                  <w:t>Take reasonable care of your own health and safety and the health and safety of others in the workplace;</w:t>
                </w:r>
              </w:p>
              <w:p w14:paraId="66014F15" w14:textId="77777777" w:rsidR="004E31F9" w:rsidRPr="00A31A8D" w:rsidRDefault="004E31F9" w:rsidP="00D44002">
                <w:pPr>
                  <w:pStyle w:val="ListParagraph"/>
                  <w:numPr>
                    <w:ilvl w:val="0"/>
                    <w:numId w:val="19"/>
                  </w:numPr>
                  <w:spacing w:line="276" w:lineRule="auto"/>
                  <w:rPr>
                    <w:color w:val="auto"/>
                  </w:rPr>
                </w:pPr>
                <w:r w:rsidRPr="00A31A8D">
                  <w:rPr>
                    <w:color w:val="auto"/>
                  </w:rPr>
                  <w:t>Comply with relevant Calvary WHS policies, procedures, work instructions and requests;</w:t>
                </w:r>
              </w:p>
              <w:p w14:paraId="66014F16" w14:textId="77777777" w:rsidR="004E31F9" w:rsidRPr="00A31A8D" w:rsidRDefault="004E31F9" w:rsidP="00D44002">
                <w:pPr>
                  <w:pStyle w:val="ListParagraph"/>
                  <w:numPr>
                    <w:ilvl w:val="0"/>
                    <w:numId w:val="19"/>
                  </w:numPr>
                  <w:spacing w:line="276" w:lineRule="auto"/>
                  <w:rPr>
                    <w:color w:val="auto"/>
                  </w:rPr>
                </w:pPr>
                <w:r w:rsidRPr="00A31A8D">
                  <w:rPr>
                    <w:color w:val="auto"/>
                  </w:rPr>
                  <w:t xml:space="preserve">Report to your supervisor any incident or unsafe conditions which come to your attention; </w:t>
                </w:r>
              </w:p>
              <w:p w14:paraId="66014F17" w14:textId="77777777" w:rsidR="004E31F9" w:rsidRDefault="004E31F9" w:rsidP="00D44002">
                <w:pPr>
                  <w:pStyle w:val="ListParagraph"/>
                  <w:numPr>
                    <w:ilvl w:val="0"/>
                    <w:numId w:val="19"/>
                  </w:numPr>
                  <w:spacing w:line="276" w:lineRule="auto"/>
                  <w:rPr>
                    <w:rFonts w:cstheme="minorHAnsi"/>
                  </w:rPr>
                </w:pPr>
                <w:r w:rsidRPr="00A31A8D">
                  <w:rPr>
                    <w:color w:val="auto"/>
                  </w:rPr>
                  <w:t xml:space="preserve">Observe any additional requirements as outline in Calvary’s WHS Responsibilities, Authority and Accountability Table (published on Calvary intranet) </w:t>
                </w:r>
              </w:p>
            </w:sdtContent>
          </w:sdt>
          <w:p w14:paraId="66014F18" w14:textId="77777777" w:rsidR="004E31F9" w:rsidRPr="00D5223D" w:rsidRDefault="004E31F9" w:rsidP="004E31F9">
            <w:pPr>
              <w:rPr>
                <w:color w:val="auto"/>
              </w:rPr>
            </w:pPr>
          </w:p>
          <w:p w14:paraId="66014F19" w14:textId="5CCE6FAA" w:rsidR="004E31F9" w:rsidRPr="00786B1D" w:rsidRDefault="004E31F9" w:rsidP="004E31F9">
            <w:pPr>
              <w:spacing w:before="0" w:after="0" w:line="276" w:lineRule="auto"/>
              <w:rPr>
                <w:i/>
                <w:color w:val="FF0000"/>
              </w:rPr>
            </w:pPr>
            <w:r w:rsidRPr="00267FB4">
              <w:rPr>
                <w:i/>
                <w:color w:val="FF0000"/>
              </w:rPr>
              <w:t>.</w:t>
            </w:r>
          </w:p>
        </w:tc>
      </w:tr>
      <w:tr w:rsidR="004E31F9" w:rsidRPr="007F1973" w14:paraId="66014F1C"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66014F1B" w14:textId="77777777" w:rsidR="004E31F9" w:rsidRPr="007C7B2B" w:rsidRDefault="004E31F9" w:rsidP="004E31F9">
            <w:pPr>
              <w:rPr>
                <w:rFonts w:ascii="Calibri" w:hAnsi="Calibri" w:cs="Calibri"/>
                <w:b/>
                <w:color w:val="FF0000"/>
              </w:rPr>
            </w:pPr>
            <w:r>
              <w:rPr>
                <w:rFonts w:ascii="Calibri" w:hAnsi="Calibri" w:cs="Calibri"/>
                <w:b/>
                <w:color w:val="FFFFFF" w:themeColor="background1"/>
              </w:rPr>
              <w:lastRenderedPageBreak/>
              <w:t>Key Relationships</w:t>
            </w:r>
          </w:p>
        </w:tc>
      </w:tr>
      <w:tr w:rsidR="004E31F9" w:rsidRPr="00984666" w14:paraId="66014F20" w14:textId="77777777" w:rsidTr="000C59F4">
        <w:trPr>
          <w:trHeight w:val="510"/>
        </w:trPr>
        <w:tc>
          <w:tcPr>
            <w:tcW w:w="1701" w:type="dxa"/>
          </w:tcPr>
          <w:p w14:paraId="66014F1D" w14:textId="77777777" w:rsidR="004E31F9" w:rsidRPr="00984666" w:rsidRDefault="004E31F9" w:rsidP="004E31F9">
            <w:r>
              <w:t>Internal:</w:t>
            </w:r>
          </w:p>
        </w:tc>
        <w:tc>
          <w:tcPr>
            <w:tcW w:w="8647" w:type="dxa"/>
            <w:gridSpan w:val="5"/>
          </w:tcPr>
          <w:p w14:paraId="02EDF9A0" w14:textId="77777777" w:rsidR="00D44002" w:rsidRPr="002603EF" w:rsidRDefault="00D44002" w:rsidP="00D44002">
            <w:pPr>
              <w:pStyle w:val="ListParagraph"/>
              <w:numPr>
                <w:ilvl w:val="0"/>
                <w:numId w:val="12"/>
              </w:numPr>
              <w:rPr>
                <w:rFonts w:cstheme="minorHAnsi"/>
                <w:color w:val="auto"/>
              </w:rPr>
            </w:pPr>
            <w:r w:rsidRPr="002603EF">
              <w:rPr>
                <w:rFonts w:cstheme="minorHAnsi"/>
                <w:color w:val="auto"/>
              </w:rPr>
              <w:t>Director of Clinical Services (Medical)</w:t>
            </w:r>
          </w:p>
          <w:p w14:paraId="7E8E14F6" w14:textId="77777777" w:rsidR="00D44002" w:rsidRPr="002603EF" w:rsidRDefault="00D44002" w:rsidP="00D44002">
            <w:pPr>
              <w:pStyle w:val="ListParagraph"/>
              <w:numPr>
                <w:ilvl w:val="0"/>
                <w:numId w:val="12"/>
              </w:numPr>
              <w:rPr>
                <w:rFonts w:cstheme="minorHAnsi"/>
                <w:color w:val="auto"/>
              </w:rPr>
            </w:pPr>
            <w:r w:rsidRPr="002603EF">
              <w:rPr>
                <w:rFonts w:cstheme="minorHAnsi"/>
                <w:color w:val="auto"/>
              </w:rPr>
              <w:t>Director of Medical Oncology</w:t>
            </w:r>
          </w:p>
          <w:p w14:paraId="2BC72E28" w14:textId="77777777" w:rsidR="00D44002" w:rsidRPr="002603EF" w:rsidRDefault="00D44002" w:rsidP="00D44002">
            <w:pPr>
              <w:pStyle w:val="ListParagraph"/>
              <w:numPr>
                <w:ilvl w:val="0"/>
                <w:numId w:val="12"/>
              </w:numPr>
              <w:rPr>
                <w:rFonts w:cstheme="minorHAnsi"/>
                <w:color w:val="auto"/>
              </w:rPr>
            </w:pPr>
            <w:r w:rsidRPr="002603EF">
              <w:rPr>
                <w:rFonts w:cstheme="minorHAnsi"/>
                <w:color w:val="auto"/>
              </w:rPr>
              <w:t>Medical Oncology Trial Unit Team</w:t>
            </w:r>
          </w:p>
          <w:p w14:paraId="13426C0E" w14:textId="77777777" w:rsidR="00D44002" w:rsidRPr="002603EF" w:rsidRDefault="00D44002" w:rsidP="00D44002">
            <w:pPr>
              <w:pStyle w:val="ListParagraph"/>
              <w:numPr>
                <w:ilvl w:val="0"/>
                <w:numId w:val="12"/>
              </w:numPr>
              <w:rPr>
                <w:rFonts w:cstheme="minorHAnsi"/>
                <w:color w:val="auto"/>
              </w:rPr>
            </w:pPr>
            <w:r w:rsidRPr="002603EF">
              <w:rPr>
                <w:rFonts w:cstheme="minorHAnsi"/>
                <w:color w:val="auto"/>
              </w:rPr>
              <w:lastRenderedPageBreak/>
              <w:t>Administration staff</w:t>
            </w:r>
          </w:p>
          <w:p w14:paraId="76381F69" w14:textId="77777777" w:rsidR="00D44002" w:rsidRPr="002603EF" w:rsidRDefault="00D44002" w:rsidP="00D44002">
            <w:pPr>
              <w:pStyle w:val="ListParagraph"/>
              <w:numPr>
                <w:ilvl w:val="0"/>
                <w:numId w:val="12"/>
              </w:numPr>
              <w:rPr>
                <w:rFonts w:cstheme="minorHAnsi"/>
                <w:color w:val="auto"/>
              </w:rPr>
            </w:pPr>
            <w:r w:rsidRPr="002603EF">
              <w:rPr>
                <w:rFonts w:cstheme="minorHAnsi"/>
                <w:color w:val="auto"/>
              </w:rPr>
              <w:t xml:space="preserve">Nursing, Medical and Allied Health staff  </w:t>
            </w:r>
          </w:p>
          <w:p w14:paraId="621A068A" w14:textId="77777777" w:rsidR="00D44002" w:rsidRPr="002603EF" w:rsidRDefault="00D44002" w:rsidP="00D44002">
            <w:pPr>
              <w:pStyle w:val="ListParagraph"/>
              <w:numPr>
                <w:ilvl w:val="0"/>
                <w:numId w:val="12"/>
              </w:numPr>
              <w:tabs>
                <w:tab w:val="left" w:pos="2820"/>
              </w:tabs>
              <w:rPr>
                <w:i/>
                <w:color w:val="auto"/>
              </w:rPr>
            </w:pPr>
            <w:r w:rsidRPr="002603EF">
              <w:rPr>
                <w:color w:val="auto"/>
              </w:rPr>
              <w:t>Patients/carers and their families</w:t>
            </w:r>
          </w:p>
          <w:p w14:paraId="1B79BEAB" w14:textId="77777777" w:rsidR="00D44002" w:rsidRPr="002603EF" w:rsidRDefault="00D44002" w:rsidP="00D44002">
            <w:pPr>
              <w:pStyle w:val="ListParagraph"/>
              <w:numPr>
                <w:ilvl w:val="0"/>
                <w:numId w:val="12"/>
              </w:numPr>
              <w:tabs>
                <w:tab w:val="left" w:pos="2820"/>
              </w:tabs>
              <w:rPr>
                <w:i/>
                <w:color w:val="auto"/>
              </w:rPr>
            </w:pPr>
            <w:r w:rsidRPr="002603EF">
              <w:rPr>
                <w:color w:val="auto"/>
              </w:rPr>
              <w:t>Pharmacy Clinical Trials Staff</w:t>
            </w:r>
          </w:p>
          <w:p w14:paraId="5D6C3DB1" w14:textId="77777777" w:rsidR="00D44002" w:rsidRPr="00D44002" w:rsidRDefault="00D44002" w:rsidP="00D44002">
            <w:pPr>
              <w:pStyle w:val="ListParagraph"/>
              <w:numPr>
                <w:ilvl w:val="0"/>
                <w:numId w:val="12"/>
              </w:numPr>
              <w:rPr>
                <w:rFonts w:cstheme="minorHAnsi"/>
                <w:color w:val="FF0000"/>
              </w:rPr>
            </w:pPr>
            <w:r w:rsidRPr="002603EF">
              <w:rPr>
                <w:color w:val="auto"/>
              </w:rPr>
              <w:t>Medical Oncology Laboratory</w:t>
            </w:r>
            <w:r>
              <w:rPr>
                <w:color w:val="auto"/>
              </w:rPr>
              <w:t xml:space="preserve"> Staff</w:t>
            </w:r>
          </w:p>
          <w:p w14:paraId="66014F1F" w14:textId="1B6AA4CA" w:rsidR="004E31F9" w:rsidRPr="000E3D62" w:rsidRDefault="004E31F9" w:rsidP="00D44002">
            <w:pPr>
              <w:pStyle w:val="ListParagraph"/>
              <w:numPr>
                <w:ilvl w:val="0"/>
                <w:numId w:val="0"/>
              </w:numPr>
              <w:tabs>
                <w:tab w:val="left" w:pos="2820"/>
              </w:tabs>
              <w:ind w:left="720"/>
              <w:rPr>
                <w:i/>
                <w:color w:val="auto"/>
              </w:rPr>
            </w:pPr>
          </w:p>
        </w:tc>
      </w:tr>
      <w:tr w:rsidR="004E31F9" w:rsidRPr="00984666" w14:paraId="66014F26" w14:textId="77777777" w:rsidTr="000C59F4">
        <w:trPr>
          <w:trHeight w:val="510"/>
        </w:trPr>
        <w:tc>
          <w:tcPr>
            <w:tcW w:w="1701" w:type="dxa"/>
          </w:tcPr>
          <w:p w14:paraId="66014F21" w14:textId="77777777" w:rsidR="004E31F9" w:rsidRPr="00984666" w:rsidRDefault="004E31F9" w:rsidP="004E31F9">
            <w:r>
              <w:lastRenderedPageBreak/>
              <w:t>External:</w:t>
            </w:r>
          </w:p>
        </w:tc>
        <w:tc>
          <w:tcPr>
            <w:tcW w:w="8647" w:type="dxa"/>
            <w:gridSpan w:val="5"/>
          </w:tcPr>
          <w:p w14:paraId="59A3AE67" w14:textId="77777777" w:rsidR="00D44002" w:rsidRPr="00D44002" w:rsidRDefault="00D44002" w:rsidP="00D44002">
            <w:pPr>
              <w:numPr>
                <w:ilvl w:val="0"/>
                <w:numId w:val="14"/>
              </w:numPr>
              <w:tabs>
                <w:tab w:val="left" w:pos="2550"/>
              </w:tabs>
              <w:spacing w:before="0" w:after="0"/>
              <w:rPr>
                <w:i/>
                <w:color w:val="auto"/>
              </w:rPr>
            </w:pPr>
            <w:r w:rsidRPr="00D44002">
              <w:rPr>
                <w:color w:val="auto"/>
              </w:rPr>
              <w:t>Cancer Services HNELHD</w:t>
            </w:r>
          </w:p>
          <w:p w14:paraId="77669DAD" w14:textId="77777777" w:rsidR="00D44002" w:rsidRPr="00D44002" w:rsidRDefault="00D44002" w:rsidP="00D44002">
            <w:pPr>
              <w:numPr>
                <w:ilvl w:val="0"/>
                <w:numId w:val="14"/>
              </w:numPr>
              <w:tabs>
                <w:tab w:val="left" w:pos="2550"/>
              </w:tabs>
              <w:spacing w:before="0" w:after="0"/>
              <w:rPr>
                <w:i/>
                <w:color w:val="auto"/>
              </w:rPr>
            </w:pPr>
            <w:r w:rsidRPr="00D44002">
              <w:rPr>
                <w:color w:val="auto"/>
              </w:rPr>
              <w:t>Senior and junior Medical and Surgical Staff across HNELHD</w:t>
            </w:r>
          </w:p>
          <w:p w14:paraId="66014F25" w14:textId="36BBE425" w:rsidR="004E31F9" w:rsidRPr="000E3D62" w:rsidRDefault="00D44002" w:rsidP="00D44002">
            <w:pPr>
              <w:pStyle w:val="ListParagraph"/>
              <w:numPr>
                <w:ilvl w:val="0"/>
                <w:numId w:val="0"/>
              </w:numPr>
              <w:tabs>
                <w:tab w:val="left" w:pos="1155"/>
              </w:tabs>
              <w:ind w:left="720"/>
              <w:rPr>
                <w:color w:val="auto"/>
              </w:rPr>
            </w:pPr>
            <w:r w:rsidRPr="00D44002">
              <w:rPr>
                <w:rFonts w:cstheme="minorHAnsi"/>
                <w:color w:val="auto"/>
              </w:rPr>
              <w:t>Primary Health Care provider across HNELHD</w:t>
            </w:r>
            <w:r w:rsidR="004E31F9" w:rsidRPr="000E3D62">
              <w:rPr>
                <w:color w:val="auto"/>
              </w:rPr>
              <w:tab/>
            </w:r>
          </w:p>
        </w:tc>
      </w:tr>
      <w:tr w:rsidR="004E31F9" w:rsidRPr="007C7B2B" w14:paraId="66014F28"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66014F27" w14:textId="77777777" w:rsidR="004E31F9" w:rsidRPr="007C7B2B" w:rsidRDefault="004E31F9" w:rsidP="004E31F9">
            <w:pPr>
              <w:rPr>
                <w:rFonts w:ascii="Calibri" w:hAnsi="Calibri" w:cs="Calibri"/>
                <w:b/>
                <w:color w:val="FF0000"/>
              </w:rPr>
            </w:pPr>
            <w:r>
              <w:rPr>
                <w:rFonts w:ascii="Calibri" w:hAnsi="Calibri" w:cs="Calibri"/>
                <w:b/>
                <w:color w:val="FFFFFF" w:themeColor="background1"/>
              </w:rPr>
              <w:t>Position Impact</w:t>
            </w:r>
          </w:p>
        </w:tc>
      </w:tr>
      <w:tr w:rsidR="004E31F9" w:rsidRPr="007C7B2B" w14:paraId="66014F2D" w14:textId="77777777" w:rsidTr="000C59F4">
        <w:trPr>
          <w:trHeight w:val="510"/>
        </w:trPr>
        <w:tc>
          <w:tcPr>
            <w:tcW w:w="1701" w:type="dxa"/>
          </w:tcPr>
          <w:p w14:paraId="66014F29" w14:textId="77777777" w:rsidR="004E31F9" w:rsidRPr="00984666" w:rsidRDefault="004E31F9" w:rsidP="004E31F9">
            <w:r>
              <w:t>Direct Reports:</w:t>
            </w:r>
          </w:p>
        </w:tc>
        <w:tc>
          <w:tcPr>
            <w:tcW w:w="8647" w:type="dxa"/>
            <w:gridSpan w:val="5"/>
          </w:tcPr>
          <w:sdt>
            <w:sdtPr>
              <w:id w:val="821002984"/>
            </w:sdtPr>
            <w:sdtEndPr/>
            <w:sdtContent>
              <w:p w14:paraId="66014F2C" w14:textId="74039E58" w:rsidR="004E31F9" w:rsidRPr="002F367F" w:rsidRDefault="002F367F" w:rsidP="002F367F">
                <w:pPr>
                  <w:rPr>
                    <w:color w:val="FF0000"/>
                  </w:rPr>
                </w:pPr>
                <w:r w:rsidRPr="002F367F">
                  <w:rPr>
                    <w:color w:val="auto"/>
                  </w:rPr>
                  <w:t>N/A</w:t>
                </w:r>
              </w:p>
            </w:sdtContent>
          </w:sdt>
        </w:tc>
      </w:tr>
      <w:tr w:rsidR="004E31F9" w:rsidRPr="007C7B2B" w14:paraId="66014F30" w14:textId="77777777" w:rsidTr="000C59F4">
        <w:trPr>
          <w:trHeight w:val="510"/>
        </w:trPr>
        <w:tc>
          <w:tcPr>
            <w:tcW w:w="1701" w:type="dxa"/>
          </w:tcPr>
          <w:p w14:paraId="66014F2E" w14:textId="77777777" w:rsidR="004E31F9" w:rsidRPr="00984666" w:rsidRDefault="004E31F9" w:rsidP="004E31F9">
            <w:r>
              <w:t>Budget:</w:t>
            </w:r>
          </w:p>
        </w:tc>
        <w:tc>
          <w:tcPr>
            <w:tcW w:w="8647" w:type="dxa"/>
            <w:gridSpan w:val="5"/>
          </w:tcPr>
          <w:sdt>
            <w:sdtPr>
              <w:rPr>
                <w:i/>
                <w:color w:val="auto"/>
              </w:rPr>
              <w:id w:val="-404918379"/>
            </w:sdtPr>
            <w:sdtEndPr/>
            <w:sdtContent>
              <w:p w14:paraId="66014F2F" w14:textId="46BD1038" w:rsidR="004E31F9" w:rsidRPr="007C7B2B" w:rsidRDefault="002F367F" w:rsidP="002F367F">
                <w:pPr>
                  <w:rPr>
                    <w:i/>
                    <w:color w:val="auto"/>
                  </w:rPr>
                </w:pPr>
                <w:r>
                  <w:rPr>
                    <w:i/>
                    <w:color w:val="auto"/>
                  </w:rPr>
                  <w:t>N/A</w:t>
                </w:r>
              </w:p>
            </w:sdtContent>
          </w:sdt>
        </w:tc>
      </w:tr>
      <w:tr w:rsidR="004E31F9" w:rsidRPr="007F1973" w14:paraId="66014F32" w14:textId="77777777" w:rsidTr="000C59F4">
        <w:tc>
          <w:tcPr>
            <w:tcW w:w="10348" w:type="dxa"/>
            <w:gridSpan w:val="6"/>
            <w:shd w:val="clear" w:color="auto" w:fill="1F3886"/>
          </w:tcPr>
          <w:p w14:paraId="66014F31" w14:textId="77777777" w:rsidR="004E31F9" w:rsidRPr="007F1973" w:rsidRDefault="004E31F9" w:rsidP="004E31F9">
            <w:pPr>
              <w:pStyle w:val="Heading3"/>
              <w:rPr>
                <w:color w:val="FFFFFF" w:themeColor="background1"/>
              </w:rPr>
            </w:pPr>
            <w:r>
              <w:rPr>
                <w:color w:val="FFFFFF" w:themeColor="background1"/>
                <w:lang w:val="en-US"/>
              </w:rPr>
              <w:t>Selection Criteria</w:t>
            </w:r>
          </w:p>
        </w:tc>
      </w:tr>
      <w:tr w:rsidR="004E31F9" w:rsidRPr="00984666" w14:paraId="66014F3E" w14:textId="77777777" w:rsidTr="000C59F4">
        <w:trPr>
          <w:trHeight w:val="1107"/>
        </w:trPr>
        <w:tc>
          <w:tcPr>
            <w:tcW w:w="10348" w:type="dxa"/>
            <w:gridSpan w:val="6"/>
          </w:tcPr>
          <w:sdt>
            <w:sdtPr>
              <w:rPr>
                <w:rFonts w:cs="Segoe UI"/>
              </w:rPr>
              <w:id w:val="46655250"/>
            </w:sdtPr>
            <w:sdtEndPr/>
            <w:sdtContent>
              <w:p w14:paraId="66014F34" w14:textId="77777777" w:rsidR="004E31F9" w:rsidRPr="00931060" w:rsidRDefault="004E31F9" w:rsidP="004E31F9">
                <w:pPr>
                  <w:overflowPunct w:val="0"/>
                  <w:contextualSpacing/>
                  <w:rPr>
                    <w:b/>
                    <w:iCs/>
                    <w:color w:val="auto"/>
                  </w:rPr>
                </w:pPr>
                <w:r w:rsidRPr="00931060">
                  <w:rPr>
                    <w:b/>
                    <w:iCs/>
                    <w:color w:val="auto"/>
                  </w:rPr>
                  <w:t>Essential</w:t>
                </w:r>
              </w:p>
              <w:sdt>
                <w:sdtPr>
                  <w:id w:val="444817986"/>
                </w:sdtPr>
                <w:sdtEndPr/>
                <w:sdtContent>
                  <w:p w14:paraId="22635CAB" w14:textId="77777777" w:rsidR="002F367F" w:rsidRPr="002F367F" w:rsidRDefault="002F367F" w:rsidP="002F367F">
                    <w:pPr>
                      <w:pStyle w:val="ListParagraph"/>
                      <w:numPr>
                        <w:ilvl w:val="0"/>
                        <w:numId w:val="26"/>
                      </w:numPr>
                      <w:rPr>
                        <w:rFonts w:cstheme="minorHAnsi"/>
                        <w:color w:val="auto"/>
                      </w:rPr>
                    </w:pPr>
                    <w:r w:rsidRPr="002F367F">
                      <w:rPr>
                        <w:rFonts w:cstheme="minorHAnsi"/>
                        <w:color w:val="auto"/>
                      </w:rPr>
                      <w:t>A primary medical degree registerable with the Australian Health Practitioners Regulation Agency (AHPRA).</w:t>
                    </w:r>
                  </w:p>
                  <w:p w14:paraId="58E6D15B" w14:textId="3604222A" w:rsidR="002F367F" w:rsidRPr="002F367F" w:rsidRDefault="002F367F" w:rsidP="002F367F">
                    <w:pPr>
                      <w:numPr>
                        <w:ilvl w:val="0"/>
                        <w:numId w:val="26"/>
                      </w:numPr>
                      <w:spacing w:before="0" w:after="0" w:line="-240" w:lineRule="auto"/>
                    </w:pPr>
                    <w:r w:rsidRPr="002F367F">
                      <w:t xml:space="preserve">Eligibility for Fellowship of the Royal Australasian College of Physicians (FRACP) and/or equivalent specialist recognition as provided for in the Enterprise Agreement or the Health Insurance Act 1973 within the next </w:t>
                    </w:r>
                    <w:r w:rsidR="003C09CE">
                      <w:t>12</w:t>
                    </w:r>
                    <w:r w:rsidRPr="002F367F">
                      <w:t xml:space="preserve"> months.</w:t>
                    </w:r>
                  </w:p>
                  <w:p w14:paraId="29FA639B" w14:textId="77777777" w:rsidR="002F367F" w:rsidRPr="002F367F" w:rsidRDefault="002F367F" w:rsidP="002F367F">
                    <w:pPr>
                      <w:numPr>
                        <w:ilvl w:val="0"/>
                        <w:numId w:val="26"/>
                      </w:numPr>
                      <w:spacing w:before="0" w:after="0"/>
                      <w:rPr>
                        <w:bCs/>
                        <w:color w:val="auto"/>
                      </w:rPr>
                    </w:pPr>
                    <w:r w:rsidRPr="002F367F">
                      <w:rPr>
                        <w:bCs/>
                        <w:color w:val="auto"/>
                      </w:rPr>
                      <w:t xml:space="preserve">Clinical inpatient and outpatient experience in Medical Oncology. </w:t>
                    </w:r>
                  </w:p>
                  <w:p w14:paraId="05CBF918" w14:textId="77777777" w:rsidR="002F367F" w:rsidRPr="002F367F" w:rsidRDefault="002F367F" w:rsidP="002F367F">
                    <w:pPr>
                      <w:numPr>
                        <w:ilvl w:val="0"/>
                        <w:numId w:val="26"/>
                      </w:numPr>
                      <w:spacing w:before="0" w:after="0" w:line="-240" w:lineRule="auto"/>
                      <w:rPr>
                        <w:color w:val="auto"/>
                      </w:rPr>
                    </w:pPr>
                    <w:r w:rsidRPr="002F367F">
                      <w:rPr>
                        <w:color w:val="auto"/>
                      </w:rPr>
                      <w:t>Demonstrated excellent communication and interpersonal skills.</w:t>
                    </w:r>
                  </w:p>
                  <w:p w14:paraId="7D1FC1A4" w14:textId="77777777" w:rsidR="002F367F" w:rsidRPr="002F367F" w:rsidRDefault="002F367F" w:rsidP="002F367F">
                    <w:pPr>
                      <w:numPr>
                        <w:ilvl w:val="0"/>
                        <w:numId w:val="26"/>
                      </w:numPr>
                      <w:spacing w:before="0" w:after="0" w:line="-240" w:lineRule="auto"/>
                      <w:rPr>
                        <w:color w:val="auto"/>
                      </w:rPr>
                    </w:pPr>
                    <w:r w:rsidRPr="002F367F">
                      <w:rPr>
                        <w:color w:val="auto"/>
                      </w:rPr>
                      <w:t xml:space="preserve">Ability to work proficiently unsupervised and </w:t>
                    </w:r>
                    <w:r w:rsidRPr="002F367F">
                      <w:rPr>
                        <w:color w:val="auto"/>
                        <w:spacing w:val="-3"/>
                      </w:rPr>
                      <w:t>as a member of a multidisciplinary team</w:t>
                    </w:r>
                    <w:r w:rsidRPr="002F367F">
                      <w:rPr>
                        <w:color w:val="auto"/>
                      </w:rPr>
                      <w:t xml:space="preserve"> during periods of high demand and activity in an organised manner. </w:t>
                    </w:r>
                  </w:p>
                  <w:p w14:paraId="4654AC0F" w14:textId="77777777" w:rsidR="002F367F" w:rsidRPr="002F367F" w:rsidRDefault="002F367F" w:rsidP="002F367F">
                    <w:pPr>
                      <w:numPr>
                        <w:ilvl w:val="0"/>
                        <w:numId w:val="26"/>
                      </w:numPr>
                      <w:spacing w:before="0" w:after="0" w:line="-240" w:lineRule="auto"/>
                      <w:rPr>
                        <w:color w:val="auto"/>
                      </w:rPr>
                    </w:pPr>
                    <w:r w:rsidRPr="002F367F">
                      <w:rPr>
                        <w:color w:val="auto"/>
                      </w:rPr>
                      <w:t xml:space="preserve">Commitment to the Mission, Vision and Values of Calvary with the ability and desire to uphold these principles.  </w:t>
                    </w:r>
                  </w:p>
                  <w:p w14:paraId="66014F39" w14:textId="77777777" w:rsidR="004E31F9" w:rsidRDefault="004E31F9" w:rsidP="004E31F9">
                    <w:pPr>
                      <w:rPr>
                        <w:b/>
                      </w:rPr>
                    </w:pPr>
                    <w:r w:rsidRPr="00931060">
                      <w:rPr>
                        <w:b/>
                      </w:rPr>
                      <w:t>Desirable</w:t>
                    </w:r>
                  </w:p>
                  <w:sdt>
                    <w:sdtPr>
                      <w:rPr>
                        <w:rFonts w:cs="Segoe UI"/>
                      </w:rPr>
                      <w:id w:val="988904690"/>
                    </w:sdtPr>
                    <w:sdtEndPr/>
                    <w:sdtContent>
                      <w:p w14:paraId="66014F3A" w14:textId="6A36C893" w:rsidR="004E31F9" w:rsidRPr="002F367F" w:rsidRDefault="002F367F" w:rsidP="002F367F">
                        <w:pPr>
                          <w:pStyle w:val="Header"/>
                          <w:numPr>
                            <w:ilvl w:val="0"/>
                            <w:numId w:val="26"/>
                          </w:numPr>
                          <w:spacing w:line="-240" w:lineRule="auto"/>
                          <w:rPr>
                            <w:color w:val="auto"/>
                          </w:rPr>
                        </w:pPr>
                        <w:r w:rsidRPr="002F367F">
                          <w:rPr>
                            <w:color w:val="auto"/>
                          </w:rPr>
                          <w:t>Prior research experience and /or demonstrated commitment to research/ clinical trials.</w:t>
                        </w:r>
                      </w:p>
                      <w:p w14:paraId="66014F3D" w14:textId="77777777" w:rsidR="004E31F9" w:rsidRPr="004B2694" w:rsidRDefault="00665CD9" w:rsidP="004E31F9">
                        <w:pPr>
                          <w:pStyle w:val="ListParagraph"/>
                          <w:numPr>
                            <w:ilvl w:val="0"/>
                            <w:numId w:val="0"/>
                          </w:numPr>
                          <w:ind w:left="720"/>
                        </w:pPr>
                      </w:p>
                    </w:sdtContent>
                  </w:sdt>
                </w:sdtContent>
              </w:sdt>
            </w:sdtContent>
          </w:sdt>
        </w:tc>
      </w:tr>
      <w:tr w:rsidR="004E31F9" w:rsidRPr="007F1973" w14:paraId="66014F40" w14:textId="77777777" w:rsidTr="000C59F4">
        <w:tc>
          <w:tcPr>
            <w:tcW w:w="10348" w:type="dxa"/>
            <w:gridSpan w:val="6"/>
            <w:shd w:val="clear" w:color="auto" w:fill="1F3886"/>
          </w:tcPr>
          <w:p w14:paraId="66014F3F" w14:textId="77777777" w:rsidR="004E31F9" w:rsidRPr="007F1973" w:rsidRDefault="004E31F9" w:rsidP="004E31F9">
            <w:pPr>
              <w:pStyle w:val="Heading3"/>
              <w:rPr>
                <w:color w:val="FFFFFF" w:themeColor="background1"/>
              </w:rPr>
            </w:pPr>
            <w:r>
              <w:rPr>
                <w:color w:val="FFFFFF" w:themeColor="background1"/>
                <w:lang w:val="en-US"/>
              </w:rPr>
              <w:t xml:space="preserve">Approvals </w:t>
            </w:r>
          </w:p>
        </w:tc>
      </w:tr>
      <w:tr w:rsidR="004E31F9" w:rsidRPr="00984666" w14:paraId="66014F43" w14:textId="77777777" w:rsidTr="000C59F4">
        <w:trPr>
          <w:trHeight w:val="510"/>
        </w:trPr>
        <w:tc>
          <w:tcPr>
            <w:tcW w:w="7655" w:type="dxa"/>
            <w:gridSpan w:val="4"/>
          </w:tcPr>
          <w:p w14:paraId="66014F41" w14:textId="77777777" w:rsidR="004E31F9" w:rsidRPr="00984666" w:rsidRDefault="004E31F9" w:rsidP="004E31F9">
            <w:r>
              <w:t>Job Holder’s signature:</w:t>
            </w:r>
          </w:p>
        </w:tc>
        <w:tc>
          <w:tcPr>
            <w:tcW w:w="2693" w:type="dxa"/>
            <w:gridSpan w:val="2"/>
          </w:tcPr>
          <w:p w14:paraId="66014F42" w14:textId="77777777" w:rsidR="004E31F9" w:rsidRPr="00984666" w:rsidRDefault="004E31F9" w:rsidP="004E31F9">
            <w:r>
              <w:t>Date:</w:t>
            </w:r>
          </w:p>
        </w:tc>
      </w:tr>
      <w:tr w:rsidR="004E31F9" w:rsidRPr="00984666" w14:paraId="66014F46" w14:textId="77777777" w:rsidTr="000C59F4">
        <w:trPr>
          <w:trHeight w:val="510"/>
        </w:trPr>
        <w:tc>
          <w:tcPr>
            <w:tcW w:w="7655" w:type="dxa"/>
            <w:gridSpan w:val="4"/>
          </w:tcPr>
          <w:p w14:paraId="66014F44" w14:textId="77777777" w:rsidR="004E31F9" w:rsidRPr="00984666" w:rsidRDefault="004E31F9" w:rsidP="004E31F9">
            <w:r>
              <w:t>Manager’s signature:</w:t>
            </w:r>
          </w:p>
        </w:tc>
        <w:tc>
          <w:tcPr>
            <w:tcW w:w="2693" w:type="dxa"/>
            <w:gridSpan w:val="2"/>
          </w:tcPr>
          <w:p w14:paraId="66014F45" w14:textId="77777777" w:rsidR="004E31F9" w:rsidRPr="00984666" w:rsidRDefault="004E31F9" w:rsidP="004E31F9">
            <w:r>
              <w:t>Date:</w:t>
            </w:r>
          </w:p>
        </w:tc>
      </w:tr>
    </w:tbl>
    <w:p w14:paraId="66014F47" w14:textId="77777777" w:rsidR="000C59F4" w:rsidRDefault="000C59F4" w:rsidP="00430BB1">
      <w:pPr>
        <w:overflowPunct w:val="0"/>
        <w:spacing w:before="0" w:after="0"/>
        <w:textAlignment w:val="baseline"/>
        <w:rPr>
          <w:rFonts w:ascii="Arial" w:hAnsi="Arial" w:cs="Arial"/>
          <w:b/>
          <w:color w:val="auto"/>
          <w:lang w:val="en-US" w:eastAsia="en-US"/>
        </w:rPr>
      </w:pPr>
    </w:p>
    <w:p w14:paraId="66014F48" w14:textId="77777777" w:rsidR="004E31F9" w:rsidRDefault="004E31F9" w:rsidP="00430BB1">
      <w:pPr>
        <w:overflowPunct w:val="0"/>
        <w:spacing w:before="0" w:after="0"/>
        <w:textAlignment w:val="baseline"/>
        <w:rPr>
          <w:rFonts w:ascii="Arial" w:hAnsi="Arial" w:cs="Arial"/>
          <w:b/>
          <w:color w:val="auto"/>
          <w:lang w:val="en-US" w:eastAsia="en-US"/>
        </w:rPr>
      </w:pPr>
    </w:p>
    <w:p w14:paraId="66014F49" w14:textId="77777777" w:rsidR="004E31F9" w:rsidRDefault="004E31F9" w:rsidP="00430BB1">
      <w:pPr>
        <w:overflowPunct w:val="0"/>
        <w:spacing w:before="0" w:after="0"/>
        <w:textAlignment w:val="baseline"/>
        <w:rPr>
          <w:rFonts w:ascii="Arial" w:hAnsi="Arial" w:cs="Arial"/>
          <w:b/>
          <w:color w:val="auto"/>
          <w:lang w:val="en-US" w:eastAsia="en-US"/>
        </w:rPr>
      </w:pPr>
    </w:p>
    <w:p w14:paraId="66014F4A" w14:textId="77777777" w:rsidR="004E31F9" w:rsidRDefault="004E31F9" w:rsidP="00430BB1">
      <w:pPr>
        <w:overflowPunct w:val="0"/>
        <w:spacing w:before="0" w:after="0"/>
        <w:textAlignment w:val="baseline"/>
        <w:rPr>
          <w:rFonts w:ascii="Arial" w:hAnsi="Arial" w:cs="Arial"/>
          <w:b/>
          <w:color w:val="auto"/>
          <w:lang w:val="en-US" w:eastAsia="en-US"/>
        </w:rPr>
      </w:pPr>
    </w:p>
    <w:p w14:paraId="66014F4B" w14:textId="77777777" w:rsidR="004E31F9" w:rsidRDefault="004E31F9" w:rsidP="00430BB1">
      <w:pPr>
        <w:overflowPunct w:val="0"/>
        <w:spacing w:before="0" w:after="0"/>
        <w:textAlignment w:val="baseline"/>
        <w:rPr>
          <w:rFonts w:ascii="Arial" w:hAnsi="Arial" w:cs="Arial"/>
          <w:b/>
          <w:color w:val="auto"/>
          <w:lang w:val="en-US" w:eastAsia="en-US"/>
        </w:rPr>
      </w:pPr>
    </w:p>
    <w:p w14:paraId="66014F4C" w14:textId="77777777" w:rsidR="004E31F9" w:rsidRDefault="004E31F9" w:rsidP="00430BB1">
      <w:pPr>
        <w:overflowPunct w:val="0"/>
        <w:spacing w:before="0" w:after="0"/>
        <w:textAlignment w:val="baseline"/>
        <w:rPr>
          <w:rFonts w:ascii="Arial" w:hAnsi="Arial" w:cs="Arial"/>
          <w:b/>
          <w:color w:val="auto"/>
          <w:lang w:val="en-US" w:eastAsia="en-US"/>
        </w:rPr>
      </w:pPr>
    </w:p>
    <w:p w14:paraId="170BA3F2" w14:textId="77777777" w:rsidR="009A4F4C" w:rsidRDefault="009A4F4C" w:rsidP="00430BB1">
      <w:pPr>
        <w:overflowPunct w:val="0"/>
        <w:spacing w:before="0" w:after="0"/>
        <w:textAlignment w:val="baseline"/>
        <w:rPr>
          <w:rFonts w:ascii="Arial" w:hAnsi="Arial" w:cs="Arial"/>
          <w:b/>
          <w:color w:val="auto"/>
          <w:lang w:val="en-US" w:eastAsia="en-US"/>
        </w:rPr>
      </w:pPr>
    </w:p>
    <w:p w14:paraId="405F1EC0" w14:textId="77777777" w:rsidR="009A4F4C" w:rsidRDefault="009A4F4C" w:rsidP="00430BB1">
      <w:pPr>
        <w:overflowPunct w:val="0"/>
        <w:spacing w:before="0" w:after="0"/>
        <w:textAlignment w:val="baseline"/>
        <w:rPr>
          <w:rFonts w:ascii="Arial" w:hAnsi="Arial" w:cs="Arial"/>
          <w:b/>
          <w:color w:val="auto"/>
          <w:lang w:val="en-US" w:eastAsia="en-US"/>
        </w:rPr>
      </w:pPr>
    </w:p>
    <w:p w14:paraId="1C2B72A2" w14:textId="77777777" w:rsidR="009A4F4C" w:rsidRDefault="009A4F4C" w:rsidP="00430BB1">
      <w:pPr>
        <w:overflowPunct w:val="0"/>
        <w:spacing w:before="0" w:after="0"/>
        <w:textAlignment w:val="baseline"/>
        <w:rPr>
          <w:rFonts w:ascii="Arial" w:hAnsi="Arial" w:cs="Arial"/>
          <w:b/>
          <w:color w:val="auto"/>
          <w:lang w:val="en-US" w:eastAsia="en-US"/>
        </w:rPr>
      </w:pPr>
    </w:p>
    <w:p w14:paraId="49D9843F" w14:textId="77777777" w:rsidR="009A4F4C" w:rsidRDefault="009A4F4C" w:rsidP="00430BB1">
      <w:pPr>
        <w:overflowPunct w:val="0"/>
        <w:spacing w:before="0" w:after="0"/>
        <w:textAlignment w:val="baseline"/>
        <w:rPr>
          <w:rFonts w:ascii="Arial" w:hAnsi="Arial" w:cs="Arial"/>
          <w:b/>
          <w:color w:val="auto"/>
          <w:lang w:val="en-US" w:eastAsia="en-US"/>
        </w:rPr>
      </w:pPr>
    </w:p>
    <w:p w14:paraId="38B34518" w14:textId="77777777" w:rsidR="009A4F4C" w:rsidRDefault="009A4F4C" w:rsidP="00430BB1">
      <w:pPr>
        <w:overflowPunct w:val="0"/>
        <w:spacing w:before="0" w:after="0"/>
        <w:textAlignment w:val="baseline"/>
        <w:rPr>
          <w:rFonts w:ascii="Arial" w:hAnsi="Arial" w:cs="Arial"/>
          <w:b/>
          <w:color w:val="auto"/>
          <w:lang w:val="en-US" w:eastAsia="en-US"/>
        </w:rPr>
      </w:pPr>
    </w:p>
    <w:p w14:paraId="506E8C40" w14:textId="77777777" w:rsidR="009A4F4C" w:rsidRDefault="009A4F4C" w:rsidP="00430BB1">
      <w:pPr>
        <w:overflowPunct w:val="0"/>
        <w:spacing w:before="0" w:after="0"/>
        <w:textAlignment w:val="baseline"/>
        <w:rPr>
          <w:rFonts w:ascii="Arial" w:hAnsi="Arial" w:cs="Arial"/>
          <w:b/>
          <w:color w:val="auto"/>
          <w:lang w:val="en-US" w:eastAsia="en-US"/>
        </w:rPr>
      </w:pPr>
    </w:p>
    <w:p w14:paraId="66014F4D" w14:textId="77777777" w:rsidR="004E31F9" w:rsidRDefault="004E31F9" w:rsidP="00430BB1">
      <w:pPr>
        <w:overflowPunct w:val="0"/>
        <w:spacing w:before="0" w:after="0"/>
        <w:textAlignment w:val="baseline"/>
        <w:rPr>
          <w:rFonts w:ascii="Arial" w:hAnsi="Arial" w:cs="Arial"/>
          <w:b/>
          <w:color w:val="auto"/>
          <w:lang w:val="en-US" w:eastAsia="en-US"/>
        </w:rPr>
      </w:pPr>
    </w:p>
    <w:p w14:paraId="66014F67" w14:textId="77777777" w:rsidR="004E31F9" w:rsidRDefault="004E31F9" w:rsidP="00430BB1">
      <w:pPr>
        <w:overflowPunct w:val="0"/>
        <w:spacing w:before="0" w:after="0"/>
        <w:textAlignment w:val="baseline"/>
        <w:rPr>
          <w:rFonts w:ascii="Arial" w:hAnsi="Arial" w:cs="Arial"/>
          <w:b/>
          <w:color w:val="auto"/>
          <w:lang w:val="en-US" w:eastAsia="en-US"/>
        </w:rPr>
      </w:pPr>
    </w:p>
    <w:p w14:paraId="66014F68" w14:textId="77777777" w:rsidR="004E31F9" w:rsidRDefault="004E31F9" w:rsidP="00430BB1">
      <w:pPr>
        <w:overflowPunct w:val="0"/>
        <w:spacing w:before="0" w:after="0"/>
        <w:textAlignment w:val="baseline"/>
        <w:rPr>
          <w:rFonts w:ascii="Arial" w:hAnsi="Arial" w:cs="Arial"/>
          <w:b/>
          <w:color w:val="auto"/>
          <w:lang w:val="en-US" w:eastAsia="en-US"/>
        </w:rPr>
      </w:pPr>
    </w:p>
    <w:p w14:paraId="014C3F64" w14:textId="77777777" w:rsidR="002F367F" w:rsidRPr="002F367F" w:rsidRDefault="002F367F" w:rsidP="002F367F">
      <w:pPr>
        <w:autoSpaceDE/>
        <w:autoSpaceDN/>
        <w:adjustRightInd/>
        <w:spacing w:before="0" w:after="200" w:line="276" w:lineRule="auto"/>
        <w:jc w:val="center"/>
        <w:rPr>
          <w:color w:val="auto"/>
          <w:sz w:val="52"/>
          <w:szCs w:val="52"/>
          <w:lang w:val="en-US" w:eastAsia="en-US"/>
        </w:rPr>
      </w:pPr>
      <w:r w:rsidRPr="002F367F">
        <w:rPr>
          <w:color w:val="auto"/>
          <w:sz w:val="52"/>
          <w:szCs w:val="52"/>
          <w:lang w:val="en-US" w:eastAsia="en-US"/>
        </w:rPr>
        <w:t>Job Demands Frequency Checklist</w:t>
      </w:r>
    </w:p>
    <w:p w14:paraId="65287ECC" w14:textId="77777777" w:rsidR="002F367F" w:rsidRPr="002F367F" w:rsidRDefault="002F367F" w:rsidP="002F367F">
      <w:pPr>
        <w:overflowPunct w:val="0"/>
        <w:spacing w:before="0" w:after="0"/>
        <w:textAlignment w:val="baseline"/>
        <w:rPr>
          <w:b/>
          <w:color w:val="auto"/>
          <w:lang w:val="en-US" w:eastAsia="en-US"/>
        </w:rPr>
      </w:pPr>
    </w:p>
    <w:tbl>
      <w:tblPr>
        <w:tblpPr w:leftFromText="180" w:rightFromText="180" w:vertAnchor="text" w:horzAnchor="margin" w:tblpXSpec="center" w:tblpY="127"/>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9329"/>
      </w:tblGrid>
      <w:tr w:rsidR="002F367F" w:rsidRPr="002F367F" w14:paraId="41538146" w14:textId="77777777" w:rsidTr="009E3F92">
        <w:trPr>
          <w:trHeight w:val="258"/>
        </w:trPr>
        <w:tc>
          <w:tcPr>
            <w:tcW w:w="10349" w:type="dxa"/>
            <w:gridSpan w:val="2"/>
            <w:shd w:val="clear" w:color="auto" w:fill="auto"/>
          </w:tcPr>
          <w:p w14:paraId="5D953D0A" w14:textId="77777777" w:rsidR="002F367F" w:rsidRPr="002F367F" w:rsidRDefault="002F367F" w:rsidP="002F367F">
            <w:pPr>
              <w:spacing w:before="0" w:after="0"/>
              <w:rPr>
                <w:b/>
                <w:color w:val="auto"/>
              </w:rPr>
            </w:pPr>
            <w:r w:rsidRPr="002F367F">
              <w:rPr>
                <w:b/>
                <w:color w:val="auto"/>
              </w:rPr>
              <w:t>Job Demands Frequency Key</w:t>
            </w:r>
          </w:p>
        </w:tc>
      </w:tr>
      <w:tr w:rsidR="002F367F" w:rsidRPr="002F367F" w14:paraId="5BB34CB8" w14:textId="77777777" w:rsidTr="009E3F92">
        <w:trPr>
          <w:trHeight w:val="258"/>
        </w:trPr>
        <w:tc>
          <w:tcPr>
            <w:tcW w:w="1020" w:type="dxa"/>
            <w:shd w:val="clear" w:color="auto" w:fill="auto"/>
          </w:tcPr>
          <w:p w14:paraId="3B932FB3" w14:textId="77777777" w:rsidR="002F367F" w:rsidRPr="002F367F" w:rsidRDefault="002F367F" w:rsidP="002F367F">
            <w:pPr>
              <w:spacing w:before="0" w:after="0"/>
              <w:jc w:val="center"/>
              <w:rPr>
                <w:b/>
                <w:color w:val="auto"/>
              </w:rPr>
            </w:pPr>
            <w:r w:rsidRPr="002F367F">
              <w:rPr>
                <w:b/>
                <w:color w:val="auto"/>
              </w:rPr>
              <w:t>I</w:t>
            </w:r>
          </w:p>
        </w:tc>
        <w:tc>
          <w:tcPr>
            <w:tcW w:w="9329" w:type="dxa"/>
            <w:shd w:val="clear" w:color="auto" w:fill="auto"/>
          </w:tcPr>
          <w:p w14:paraId="1899B4A1" w14:textId="77777777" w:rsidR="002F367F" w:rsidRPr="002F367F" w:rsidRDefault="002F367F" w:rsidP="002F367F">
            <w:pPr>
              <w:spacing w:before="0" w:after="0"/>
              <w:rPr>
                <w:color w:val="auto"/>
              </w:rPr>
            </w:pPr>
            <w:r w:rsidRPr="002F367F">
              <w:rPr>
                <w:color w:val="auto"/>
              </w:rPr>
              <w:t>Infrequent - intermittent activity exists for a short time on a very infrequent basis</w:t>
            </w:r>
          </w:p>
        </w:tc>
      </w:tr>
      <w:tr w:rsidR="002F367F" w:rsidRPr="002F367F" w14:paraId="6A8E1397" w14:textId="77777777" w:rsidTr="009E3F92">
        <w:trPr>
          <w:trHeight w:val="242"/>
        </w:trPr>
        <w:tc>
          <w:tcPr>
            <w:tcW w:w="1020" w:type="dxa"/>
            <w:shd w:val="clear" w:color="auto" w:fill="auto"/>
          </w:tcPr>
          <w:p w14:paraId="08930C95" w14:textId="77777777" w:rsidR="002F367F" w:rsidRPr="002F367F" w:rsidRDefault="002F367F" w:rsidP="002F367F">
            <w:pPr>
              <w:spacing w:before="0" w:after="0"/>
              <w:jc w:val="center"/>
              <w:rPr>
                <w:b/>
                <w:color w:val="auto"/>
              </w:rPr>
            </w:pPr>
            <w:r w:rsidRPr="002F367F">
              <w:rPr>
                <w:b/>
                <w:color w:val="auto"/>
              </w:rPr>
              <w:t>O</w:t>
            </w:r>
          </w:p>
        </w:tc>
        <w:tc>
          <w:tcPr>
            <w:tcW w:w="9329" w:type="dxa"/>
            <w:shd w:val="clear" w:color="auto" w:fill="auto"/>
          </w:tcPr>
          <w:p w14:paraId="0C566C86" w14:textId="77777777" w:rsidR="002F367F" w:rsidRPr="002F367F" w:rsidRDefault="002F367F" w:rsidP="002F367F">
            <w:pPr>
              <w:spacing w:before="0" w:after="0"/>
              <w:rPr>
                <w:b/>
                <w:color w:val="auto"/>
              </w:rPr>
            </w:pPr>
            <w:r w:rsidRPr="002F367F">
              <w:rPr>
                <w:color w:val="auto"/>
              </w:rPr>
              <w:t>Occasional - activity exists up to 1/3 of the time when performing the job</w:t>
            </w:r>
          </w:p>
        </w:tc>
      </w:tr>
      <w:tr w:rsidR="002F367F" w:rsidRPr="002F367F" w14:paraId="52931A27" w14:textId="77777777" w:rsidTr="009E3F92">
        <w:trPr>
          <w:trHeight w:val="258"/>
        </w:trPr>
        <w:tc>
          <w:tcPr>
            <w:tcW w:w="1020" w:type="dxa"/>
            <w:shd w:val="clear" w:color="auto" w:fill="auto"/>
          </w:tcPr>
          <w:p w14:paraId="6792698F" w14:textId="77777777" w:rsidR="002F367F" w:rsidRPr="002F367F" w:rsidRDefault="002F367F" w:rsidP="002F367F">
            <w:pPr>
              <w:spacing w:before="0" w:after="0"/>
              <w:jc w:val="center"/>
              <w:rPr>
                <w:b/>
                <w:color w:val="auto"/>
              </w:rPr>
            </w:pPr>
            <w:r w:rsidRPr="002F367F">
              <w:rPr>
                <w:b/>
                <w:color w:val="auto"/>
              </w:rPr>
              <w:t>F</w:t>
            </w:r>
          </w:p>
        </w:tc>
        <w:tc>
          <w:tcPr>
            <w:tcW w:w="9329" w:type="dxa"/>
            <w:shd w:val="clear" w:color="auto" w:fill="auto"/>
          </w:tcPr>
          <w:p w14:paraId="76E88DC1" w14:textId="77777777" w:rsidR="002F367F" w:rsidRPr="002F367F" w:rsidRDefault="002F367F" w:rsidP="002F367F">
            <w:pPr>
              <w:spacing w:before="0" w:after="0"/>
              <w:rPr>
                <w:b/>
                <w:color w:val="auto"/>
              </w:rPr>
            </w:pPr>
            <w:r w:rsidRPr="002F367F">
              <w:rPr>
                <w:color w:val="auto"/>
              </w:rPr>
              <w:t>Frequent - activity exists between 1/3 and 2/3 of the time when performing the job</w:t>
            </w:r>
          </w:p>
        </w:tc>
      </w:tr>
      <w:tr w:rsidR="002F367F" w:rsidRPr="002F367F" w14:paraId="671963E6" w14:textId="77777777" w:rsidTr="009E3F92">
        <w:trPr>
          <w:trHeight w:val="258"/>
        </w:trPr>
        <w:tc>
          <w:tcPr>
            <w:tcW w:w="1020" w:type="dxa"/>
            <w:shd w:val="clear" w:color="auto" w:fill="auto"/>
          </w:tcPr>
          <w:p w14:paraId="705F1984" w14:textId="77777777" w:rsidR="002F367F" w:rsidRPr="002F367F" w:rsidRDefault="002F367F" w:rsidP="002F367F">
            <w:pPr>
              <w:spacing w:before="0" w:after="0"/>
              <w:jc w:val="center"/>
              <w:rPr>
                <w:b/>
                <w:color w:val="auto"/>
              </w:rPr>
            </w:pPr>
            <w:r w:rsidRPr="002F367F">
              <w:rPr>
                <w:b/>
                <w:color w:val="auto"/>
              </w:rPr>
              <w:t>C</w:t>
            </w:r>
          </w:p>
        </w:tc>
        <w:tc>
          <w:tcPr>
            <w:tcW w:w="9329" w:type="dxa"/>
            <w:shd w:val="clear" w:color="auto" w:fill="auto"/>
          </w:tcPr>
          <w:p w14:paraId="0B62C482" w14:textId="77777777" w:rsidR="002F367F" w:rsidRPr="002F367F" w:rsidRDefault="002F367F" w:rsidP="002F367F">
            <w:pPr>
              <w:spacing w:before="0" w:after="0"/>
              <w:rPr>
                <w:b/>
                <w:color w:val="auto"/>
              </w:rPr>
            </w:pPr>
            <w:r w:rsidRPr="002F367F">
              <w:rPr>
                <w:color w:val="auto"/>
              </w:rPr>
              <w:t>Constant - activity exists for more than 2/3 of the time when performing the job</w:t>
            </w:r>
          </w:p>
        </w:tc>
      </w:tr>
      <w:tr w:rsidR="002F367F" w:rsidRPr="002F367F" w14:paraId="2DE9CC5D" w14:textId="77777777" w:rsidTr="009E3F92">
        <w:trPr>
          <w:trHeight w:val="258"/>
        </w:trPr>
        <w:tc>
          <w:tcPr>
            <w:tcW w:w="1020" w:type="dxa"/>
            <w:shd w:val="clear" w:color="auto" w:fill="auto"/>
          </w:tcPr>
          <w:p w14:paraId="541A62FE" w14:textId="77777777" w:rsidR="002F367F" w:rsidRPr="002F367F" w:rsidRDefault="002F367F" w:rsidP="002F367F">
            <w:pPr>
              <w:spacing w:before="0" w:after="0"/>
              <w:jc w:val="center"/>
              <w:rPr>
                <w:b/>
                <w:color w:val="auto"/>
              </w:rPr>
            </w:pPr>
            <w:r w:rsidRPr="002F367F">
              <w:rPr>
                <w:b/>
                <w:color w:val="auto"/>
              </w:rPr>
              <w:t>R</w:t>
            </w:r>
          </w:p>
        </w:tc>
        <w:tc>
          <w:tcPr>
            <w:tcW w:w="9329" w:type="dxa"/>
            <w:shd w:val="clear" w:color="auto" w:fill="auto"/>
          </w:tcPr>
          <w:p w14:paraId="13548E75" w14:textId="77777777" w:rsidR="002F367F" w:rsidRPr="002F367F" w:rsidRDefault="002F367F" w:rsidP="002F367F">
            <w:pPr>
              <w:spacing w:before="0" w:after="0"/>
              <w:rPr>
                <w:b/>
                <w:color w:val="auto"/>
              </w:rPr>
            </w:pPr>
            <w:r w:rsidRPr="002F367F">
              <w:rPr>
                <w:color w:val="auto"/>
              </w:rPr>
              <w:t>Repetitive - activity involves repetitive movements</w:t>
            </w:r>
          </w:p>
        </w:tc>
      </w:tr>
      <w:tr w:rsidR="002F367F" w:rsidRPr="002F367F" w14:paraId="464FEE72" w14:textId="77777777" w:rsidTr="009E3F92">
        <w:trPr>
          <w:trHeight w:val="273"/>
        </w:trPr>
        <w:tc>
          <w:tcPr>
            <w:tcW w:w="1020" w:type="dxa"/>
            <w:shd w:val="clear" w:color="auto" w:fill="auto"/>
          </w:tcPr>
          <w:p w14:paraId="7D51C58D" w14:textId="77777777" w:rsidR="002F367F" w:rsidRPr="002F367F" w:rsidRDefault="002F367F" w:rsidP="002F367F">
            <w:pPr>
              <w:spacing w:before="0" w:after="0"/>
              <w:jc w:val="center"/>
              <w:rPr>
                <w:b/>
                <w:color w:val="auto"/>
              </w:rPr>
            </w:pPr>
            <w:r w:rsidRPr="002F367F">
              <w:rPr>
                <w:b/>
                <w:color w:val="auto"/>
              </w:rPr>
              <w:t>N</w:t>
            </w:r>
          </w:p>
        </w:tc>
        <w:tc>
          <w:tcPr>
            <w:tcW w:w="9329" w:type="dxa"/>
            <w:shd w:val="clear" w:color="auto" w:fill="auto"/>
          </w:tcPr>
          <w:p w14:paraId="4514B426" w14:textId="77777777" w:rsidR="002F367F" w:rsidRPr="002F367F" w:rsidRDefault="002F367F" w:rsidP="002F367F">
            <w:pPr>
              <w:spacing w:before="0" w:after="0"/>
              <w:rPr>
                <w:b/>
                <w:color w:val="auto"/>
              </w:rPr>
            </w:pPr>
            <w:r w:rsidRPr="002F367F">
              <w:rPr>
                <w:color w:val="auto"/>
              </w:rPr>
              <w:t>Not Applicable - activity is not required to perform the job</w:t>
            </w:r>
          </w:p>
        </w:tc>
      </w:tr>
    </w:tbl>
    <w:p w14:paraId="037B60B0" w14:textId="77777777" w:rsidR="002F367F" w:rsidRPr="002F367F" w:rsidRDefault="002F367F" w:rsidP="002F367F">
      <w:pPr>
        <w:overflowPunct w:val="0"/>
        <w:spacing w:before="0" w:after="0"/>
        <w:textAlignment w:val="baseline"/>
        <w:rPr>
          <w:b/>
          <w:color w:val="auto"/>
          <w:lang w:val="en-US" w:eastAsia="en-US"/>
        </w:rPr>
      </w:pPr>
    </w:p>
    <w:tbl>
      <w:tblPr>
        <w:tblpPr w:leftFromText="180" w:rightFromText="180" w:vertAnchor="text" w:horzAnchor="margin" w:tblpXSpec="center" w:tblpY="-6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567"/>
        <w:gridCol w:w="567"/>
        <w:gridCol w:w="425"/>
        <w:gridCol w:w="567"/>
        <w:gridCol w:w="425"/>
        <w:gridCol w:w="567"/>
      </w:tblGrid>
      <w:tr w:rsidR="002F367F" w:rsidRPr="002F367F" w14:paraId="0614E181" w14:textId="77777777" w:rsidTr="009E3F92">
        <w:trPr>
          <w:trHeight w:val="106"/>
        </w:trPr>
        <w:tc>
          <w:tcPr>
            <w:tcW w:w="7196" w:type="dxa"/>
            <w:vMerge w:val="restart"/>
            <w:shd w:val="clear" w:color="auto" w:fill="auto"/>
          </w:tcPr>
          <w:p w14:paraId="2F38E82D" w14:textId="77777777" w:rsidR="002F367F" w:rsidRPr="002F367F" w:rsidRDefault="002F367F" w:rsidP="002F367F">
            <w:pPr>
              <w:spacing w:before="0" w:after="0"/>
              <w:rPr>
                <w:b/>
                <w:color w:val="auto"/>
              </w:rPr>
            </w:pPr>
            <w:r w:rsidRPr="002F367F">
              <w:rPr>
                <w:b/>
                <w:color w:val="auto"/>
              </w:rPr>
              <w:t>Physical Demands Description</w:t>
            </w:r>
          </w:p>
        </w:tc>
        <w:tc>
          <w:tcPr>
            <w:tcW w:w="3118" w:type="dxa"/>
            <w:gridSpan w:val="6"/>
            <w:shd w:val="clear" w:color="auto" w:fill="auto"/>
          </w:tcPr>
          <w:p w14:paraId="352FCE94" w14:textId="77777777" w:rsidR="002F367F" w:rsidRPr="002F367F" w:rsidRDefault="002F367F" w:rsidP="002F367F">
            <w:pPr>
              <w:spacing w:before="0" w:after="0"/>
              <w:rPr>
                <w:b/>
                <w:color w:val="auto"/>
              </w:rPr>
            </w:pPr>
            <w:r w:rsidRPr="002F367F">
              <w:rPr>
                <w:b/>
                <w:color w:val="auto"/>
              </w:rPr>
              <w:t xml:space="preserve">Frequency </w:t>
            </w:r>
          </w:p>
        </w:tc>
      </w:tr>
      <w:tr w:rsidR="002F367F" w:rsidRPr="002F367F" w14:paraId="1EE6A3DC" w14:textId="77777777" w:rsidTr="009E3F92">
        <w:trPr>
          <w:trHeight w:val="60"/>
        </w:trPr>
        <w:tc>
          <w:tcPr>
            <w:tcW w:w="7196" w:type="dxa"/>
            <w:vMerge/>
            <w:shd w:val="clear" w:color="auto" w:fill="auto"/>
          </w:tcPr>
          <w:p w14:paraId="6A1BCE41" w14:textId="77777777" w:rsidR="002F367F" w:rsidRPr="002F367F" w:rsidRDefault="002F367F" w:rsidP="002F367F">
            <w:pPr>
              <w:spacing w:before="0" w:after="0"/>
              <w:rPr>
                <w:b/>
                <w:color w:val="auto"/>
              </w:rPr>
            </w:pPr>
          </w:p>
        </w:tc>
        <w:tc>
          <w:tcPr>
            <w:tcW w:w="567" w:type="dxa"/>
            <w:shd w:val="clear" w:color="auto" w:fill="auto"/>
          </w:tcPr>
          <w:p w14:paraId="47C47CE3" w14:textId="77777777" w:rsidR="002F367F" w:rsidRPr="002F367F" w:rsidRDefault="002F367F" w:rsidP="002F367F">
            <w:pPr>
              <w:spacing w:before="0" w:after="0"/>
              <w:rPr>
                <w:b/>
                <w:color w:val="auto"/>
              </w:rPr>
            </w:pPr>
            <w:r w:rsidRPr="002F367F">
              <w:rPr>
                <w:b/>
                <w:color w:val="auto"/>
              </w:rPr>
              <w:t>I</w:t>
            </w:r>
          </w:p>
        </w:tc>
        <w:tc>
          <w:tcPr>
            <w:tcW w:w="567" w:type="dxa"/>
            <w:shd w:val="clear" w:color="auto" w:fill="auto"/>
          </w:tcPr>
          <w:p w14:paraId="57F7F22C" w14:textId="77777777" w:rsidR="002F367F" w:rsidRPr="002F367F" w:rsidRDefault="002F367F" w:rsidP="002F367F">
            <w:pPr>
              <w:spacing w:before="0" w:after="0"/>
              <w:rPr>
                <w:b/>
                <w:color w:val="auto"/>
              </w:rPr>
            </w:pPr>
            <w:r w:rsidRPr="002F367F">
              <w:rPr>
                <w:b/>
                <w:color w:val="auto"/>
              </w:rPr>
              <w:t>O</w:t>
            </w:r>
          </w:p>
        </w:tc>
        <w:tc>
          <w:tcPr>
            <w:tcW w:w="425" w:type="dxa"/>
            <w:shd w:val="clear" w:color="auto" w:fill="auto"/>
          </w:tcPr>
          <w:p w14:paraId="5E12566D" w14:textId="77777777" w:rsidR="002F367F" w:rsidRPr="002F367F" w:rsidRDefault="002F367F" w:rsidP="002F367F">
            <w:pPr>
              <w:spacing w:before="0" w:after="0"/>
              <w:rPr>
                <w:b/>
                <w:color w:val="auto"/>
              </w:rPr>
            </w:pPr>
            <w:r w:rsidRPr="002F367F">
              <w:rPr>
                <w:b/>
                <w:color w:val="auto"/>
              </w:rPr>
              <w:t>F</w:t>
            </w:r>
          </w:p>
        </w:tc>
        <w:tc>
          <w:tcPr>
            <w:tcW w:w="567" w:type="dxa"/>
            <w:shd w:val="clear" w:color="auto" w:fill="auto"/>
          </w:tcPr>
          <w:p w14:paraId="008A88A4" w14:textId="77777777" w:rsidR="002F367F" w:rsidRPr="002F367F" w:rsidRDefault="002F367F" w:rsidP="002F367F">
            <w:pPr>
              <w:spacing w:before="0" w:after="0"/>
              <w:rPr>
                <w:b/>
                <w:color w:val="auto"/>
              </w:rPr>
            </w:pPr>
            <w:r w:rsidRPr="002F367F">
              <w:rPr>
                <w:b/>
                <w:color w:val="auto"/>
              </w:rPr>
              <w:t>C</w:t>
            </w:r>
          </w:p>
        </w:tc>
        <w:tc>
          <w:tcPr>
            <w:tcW w:w="425" w:type="dxa"/>
            <w:shd w:val="clear" w:color="auto" w:fill="auto"/>
          </w:tcPr>
          <w:p w14:paraId="5DA8A46A" w14:textId="77777777" w:rsidR="002F367F" w:rsidRPr="002F367F" w:rsidRDefault="002F367F" w:rsidP="002F367F">
            <w:pPr>
              <w:spacing w:before="0" w:after="0"/>
              <w:rPr>
                <w:b/>
                <w:color w:val="auto"/>
              </w:rPr>
            </w:pPr>
            <w:r w:rsidRPr="002F367F">
              <w:rPr>
                <w:b/>
                <w:color w:val="auto"/>
              </w:rPr>
              <w:t>R</w:t>
            </w:r>
          </w:p>
        </w:tc>
        <w:tc>
          <w:tcPr>
            <w:tcW w:w="567" w:type="dxa"/>
            <w:shd w:val="clear" w:color="auto" w:fill="auto"/>
          </w:tcPr>
          <w:p w14:paraId="29B85020" w14:textId="77777777" w:rsidR="002F367F" w:rsidRPr="002F367F" w:rsidRDefault="002F367F" w:rsidP="002F367F">
            <w:pPr>
              <w:spacing w:before="0" w:after="0"/>
              <w:rPr>
                <w:b/>
                <w:color w:val="auto"/>
              </w:rPr>
            </w:pPr>
            <w:r w:rsidRPr="002F367F">
              <w:rPr>
                <w:b/>
                <w:color w:val="auto"/>
              </w:rPr>
              <w:t>N</w:t>
            </w:r>
          </w:p>
        </w:tc>
      </w:tr>
      <w:tr w:rsidR="002F367F" w:rsidRPr="002F367F" w14:paraId="285D1984" w14:textId="77777777" w:rsidTr="009E3F92">
        <w:trPr>
          <w:trHeight w:val="218"/>
        </w:trPr>
        <w:tc>
          <w:tcPr>
            <w:tcW w:w="7196" w:type="dxa"/>
            <w:shd w:val="clear" w:color="auto" w:fill="auto"/>
          </w:tcPr>
          <w:p w14:paraId="1128E64C" w14:textId="77777777" w:rsidR="002F367F" w:rsidRPr="002F367F" w:rsidRDefault="002F367F" w:rsidP="002F367F">
            <w:pPr>
              <w:spacing w:before="0" w:after="0"/>
              <w:rPr>
                <w:b/>
                <w:color w:val="auto"/>
              </w:rPr>
            </w:pPr>
            <w:r w:rsidRPr="002F367F">
              <w:rPr>
                <w:b/>
                <w:bCs/>
                <w:color w:val="auto"/>
              </w:rPr>
              <w:t>Sitting</w:t>
            </w:r>
            <w:r w:rsidRPr="002F367F">
              <w:rPr>
                <w:color w:val="auto"/>
              </w:rPr>
              <w:t xml:space="preserve"> - Remaining in a seated position to perform tasks – </w:t>
            </w:r>
            <w:proofErr w:type="spellStart"/>
            <w:r w:rsidRPr="002F367F">
              <w:rPr>
                <w:color w:val="auto"/>
              </w:rPr>
              <w:t>eg</w:t>
            </w:r>
            <w:proofErr w:type="spellEnd"/>
            <w:r w:rsidRPr="002F367F">
              <w:rPr>
                <w:color w:val="auto"/>
              </w:rPr>
              <w:t xml:space="preserve"> required for client interviews</w:t>
            </w:r>
          </w:p>
        </w:tc>
        <w:tc>
          <w:tcPr>
            <w:tcW w:w="567" w:type="dxa"/>
            <w:shd w:val="clear" w:color="auto" w:fill="auto"/>
          </w:tcPr>
          <w:p w14:paraId="6917AE00" w14:textId="77777777" w:rsidR="002F367F" w:rsidRPr="002F367F" w:rsidRDefault="002F367F" w:rsidP="002F367F">
            <w:pPr>
              <w:spacing w:before="0" w:after="0"/>
              <w:rPr>
                <w:b/>
                <w:color w:val="auto"/>
              </w:rPr>
            </w:pPr>
          </w:p>
        </w:tc>
        <w:tc>
          <w:tcPr>
            <w:tcW w:w="567" w:type="dxa"/>
            <w:shd w:val="clear" w:color="auto" w:fill="auto"/>
          </w:tcPr>
          <w:p w14:paraId="4C7B1F46" w14:textId="77777777" w:rsidR="002F367F" w:rsidRPr="002F367F" w:rsidRDefault="002F367F" w:rsidP="002F367F">
            <w:pPr>
              <w:spacing w:before="0" w:after="0"/>
              <w:rPr>
                <w:b/>
                <w:color w:val="auto"/>
              </w:rPr>
            </w:pPr>
          </w:p>
        </w:tc>
        <w:tc>
          <w:tcPr>
            <w:tcW w:w="425" w:type="dxa"/>
            <w:shd w:val="clear" w:color="auto" w:fill="auto"/>
          </w:tcPr>
          <w:p w14:paraId="2A6BA223"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7E37ED28" w14:textId="77777777" w:rsidR="002F367F" w:rsidRPr="002F367F" w:rsidRDefault="002F367F" w:rsidP="002F367F">
            <w:pPr>
              <w:spacing w:before="0" w:after="0"/>
              <w:rPr>
                <w:b/>
                <w:color w:val="auto"/>
              </w:rPr>
            </w:pPr>
          </w:p>
        </w:tc>
        <w:tc>
          <w:tcPr>
            <w:tcW w:w="425" w:type="dxa"/>
            <w:shd w:val="clear" w:color="auto" w:fill="auto"/>
          </w:tcPr>
          <w:p w14:paraId="42920C92" w14:textId="77777777" w:rsidR="002F367F" w:rsidRPr="002F367F" w:rsidRDefault="002F367F" w:rsidP="002F367F">
            <w:pPr>
              <w:spacing w:before="0" w:after="0"/>
              <w:rPr>
                <w:b/>
                <w:color w:val="auto"/>
              </w:rPr>
            </w:pPr>
          </w:p>
        </w:tc>
        <w:tc>
          <w:tcPr>
            <w:tcW w:w="567" w:type="dxa"/>
            <w:shd w:val="clear" w:color="auto" w:fill="auto"/>
          </w:tcPr>
          <w:p w14:paraId="77F90C63" w14:textId="77777777" w:rsidR="002F367F" w:rsidRPr="002F367F" w:rsidRDefault="002F367F" w:rsidP="002F367F">
            <w:pPr>
              <w:spacing w:before="0" w:after="0"/>
              <w:rPr>
                <w:b/>
                <w:color w:val="auto"/>
              </w:rPr>
            </w:pPr>
          </w:p>
        </w:tc>
      </w:tr>
      <w:tr w:rsidR="002F367F" w:rsidRPr="002F367F" w14:paraId="4DF109B8" w14:textId="77777777" w:rsidTr="009E3F92">
        <w:trPr>
          <w:trHeight w:val="212"/>
        </w:trPr>
        <w:tc>
          <w:tcPr>
            <w:tcW w:w="7196" w:type="dxa"/>
            <w:shd w:val="clear" w:color="auto" w:fill="auto"/>
          </w:tcPr>
          <w:p w14:paraId="16A8B7FE" w14:textId="77777777" w:rsidR="002F367F" w:rsidRPr="002F367F" w:rsidRDefault="002F367F" w:rsidP="002F367F">
            <w:pPr>
              <w:spacing w:before="0" w:after="0"/>
              <w:rPr>
                <w:b/>
                <w:color w:val="auto"/>
              </w:rPr>
            </w:pPr>
            <w:r w:rsidRPr="002F367F">
              <w:rPr>
                <w:b/>
                <w:bCs/>
                <w:color w:val="auto"/>
              </w:rPr>
              <w:t>Standing</w:t>
            </w:r>
            <w:r w:rsidRPr="002F367F">
              <w:rPr>
                <w:color w:val="auto"/>
              </w:rPr>
              <w:t xml:space="preserve"> - Remaining standing without moving about to perform tasks</w:t>
            </w:r>
          </w:p>
        </w:tc>
        <w:tc>
          <w:tcPr>
            <w:tcW w:w="567" w:type="dxa"/>
            <w:shd w:val="clear" w:color="auto" w:fill="auto"/>
          </w:tcPr>
          <w:p w14:paraId="61A75959" w14:textId="77777777" w:rsidR="002F367F" w:rsidRPr="002F367F" w:rsidRDefault="002F367F" w:rsidP="002F367F">
            <w:pPr>
              <w:spacing w:before="0" w:after="0"/>
              <w:rPr>
                <w:b/>
                <w:color w:val="auto"/>
              </w:rPr>
            </w:pPr>
          </w:p>
        </w:tc>
        <w:tc>
          <w:tcPr>
            <w:tcW w:w="567" w:type="dxa"/>
            <w:shd w:val="clear" w:color="auto" w:fill="auto"/>
          </w:tcPr>
          <w:p w14:paraId="6C1B8F82" w14:textId="77777777" w:rsidR="002F367F" w:rsidRPr="002F367F" w:rsidRDefault="002F367F" w:rsidP="002F367F">
            <w:pPr>
              <w:spacing w:before="0" w:after="0"/>
              <w:rPr>
                <w:b/>
                <w:color w:val="auto"/>
              </w:rPr>
            </w:pPr>
          </w:p>
        </w:tc>
        <w:tc>
          <w:tcPr>
            <w:tcW w:w="425" w:type="dxa"/>
            <w:shd w:val="clear" w:color="auto" w:fill="auto"/>
          </w:tcPr>
          <w:p w14:paraId="785D68CE"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328AAD55" w14:textId="77777777" w:rsidR="002F367F" w:rsidRPr="002F367F" w:rsidRDefault="002F367F" w:rsidP="002F367F">
            <w:pPr>
              <w:spacing w:before="0" w:after="0"/>
              <w:rPr>
                <w:b/>
                <w:color w:val="auto"/>
              </w:rPr>
            </w:pPr>
          </w:p>
        </w:tc>
        <w:tc>
          <w:tcPr>
            <w:tcW w:w="425" w:type="dxa"/>
            <w:shd w:val="clear" w:color="auto" w:fill="auto"/>
          </w:tcPr>
          <w:p w14:paraId="0D287185" w14:textId="77777777" w:rsidR="002F367F" w:rsidRPr="002F367F" w:rsidRDefault="002F367F" w:rsidP="002F367F">
            <w:pPr>
              <w:spacing w:before="0" w:after="0"/>
              <w:rPr>
                <w:b/>
                <w:color w:val="auto"/>
              </w:rPr>
            </w:pPr>
          </w:p>
        </w:tc>
        <w:tc>
          <w:tcPr>
            <w:tcW w:w="567" w:type="dxa"/>
            <w:shd w:val="clear" w:color="auto" w:fill="auto"/>
          </w:tcPr>
          <w:p w14:paraId="6397B469" w14:textId="77777777" w:rsidR="002F367F" w:rsidRPr="002F367F" w:rsidRDefault="002F367F" w:rsidP="002F367F">
            <w:pPr>
              <w:spacing w:before="0" w:after="0"/>
              <w:rPr>
                <w:b/>
                <w:color w:val="auto"/>
              </w:rPr>
            </w:pPr>
          </w:p>
        </w:tc>
      </w:tr>
      <w:tr w:rsidR="002F367F" w:rsidRPr="002F367F" w14:paraId="2E551D74" w14:textId="77777777" w:rsidTr="009E3F92">
        <w:trPr>
          <w:trHeight w:val="324"/>
        </w:trPr>
        <w:tc>
          <w:tcPr>
            <w:tcW w:w="7196" w:type="dxa"/>
            <w:shd w:val="clear" w:color="auto" w:fill="auto"/>
          </w:tcPr>
          <w:p w14:paraId="330EAF10" w14:textId="77777777" w:rsidR="002F367F" w:rsidRPr="002F367F" w:rsidRDefault="002F367F" w:rsidP="002F367F">
            <w:pPr>
              <w:spacing w:before="0" w:after="0"/>
              <w:rPr>
                <w:b/>
                <w:color w:val="auto"/>
              </w:rPr>
            </w:pPr>
            <w:r w:rsidRPr="002F367F">
              <w:rPr>
                <w:b/>
                <w:bCs/>
                <w:color w:val="auto"/>
              </w:rPr>
              <w:t>Walking</w:t>
            </w:r>
            <w:r w:rsidRPr="002F367F">
              <w:rPr>
                <w:color w:val="auto"/>
              </w:rPr>
              <w:t xml:space="preserve"> - Floor type: even / uneven / slippery, indoors / outdoors, slopes - </w:t>
            </w:r>
            <w:proofErr w:type="spellStart"/>
            <w:r w:rsidRPr="002F367F">
              <w:rPr>
                <w:color w:val="auto"/>
              </w:rPr>
              <w:t>eg</w:t>
            </w:r>
            <w:proofErr w:type="spellEnd"/>
            <w:r w:rsidRPr="002F367F">
              <w:rPr>
                <w:color w:val="auto"/>
              </w:rPr>
              <w:t xml:space="preserve"> walking between Lorna house and the main hospital via covered walkway</w:t>
            </w:r>
          </w:p>
        </w:tc>
        <w:tc>
          <w:tcPr>
            <w:tcW w:w="567" w:type="dxa"/>
            <w:shd w:val="clear" w:color="auto" w:fill="auto"/>
          </w:tcPr>
          <w:p w14:paraId="555EBCC6" w14:textId="77777777" w:rsidR="002F367F" w:rsidRPr="002F367F" w:rsidRDefault="002F367F" w:rsidP="002F367F">
            <w:pPr>
              <w:spacing w:before="0" w:after="0"/>
              <w:rPr>
                <w:b/>
                <w:color w:val="auto"/>
              </w:rPr>
            </w:pPr>
          </w:p>
        </w:tc>
        <w:tc>
          <w:tcPr>
            <w:tcW w:w="567" w:type="dxa"/>
            <w:shd w:val="clear" w:color="auto" w:fill="auto"/>
          </w:tcPr>
          <w:p w14:paraId="2E7CC81B" w14:textId="77777777" w:rsidR="002F367F" w:rsidRPr="002F367F" w:rsidRDefault="002F367F" w:rsidP="002F367F">
            <w:pPr>
              <w:spacing w:before="0" w:after="0"/>
              <w:rPr>
                <w:b/>
                <w:color w:val="auto"/>
              </w:rPr>
            </w:pPr>
          </w:p>
        </w:tc>
        <w:tc>
          <w:tcPr>
            <w:tcW w:w="425" w:type="dxa"/>
            <w:shd w:val="clear" w:color="auto" w:fill="auto"/>
          </w:tcPr>
          <w:p w14:paraId="041574ED"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463355A7" w14:textId="77777777" w:rsidR="002F367F" w:rsidRPr="002F367F" w:rsidRDefault="002F367F" w:rsidP="002F367F">
            <w:pPr>
              <w:spacing w:before="0" w:after="0"/>
              <w:rPr>
                <w:b/>
                <w:color w:val="auto"/>
              </w:rPr>
            </w:pPr>
          </w:p>
        </w:tc>
        <w:tc>
          <w:tcPr>
            <w:tcW w:w="425" w:type="dxa"/>
            <w:shd w:val="clear" w:color="auto" w:fill="auto"/>
          </w:tcPr>
          <w:p w14:paraId="3A69D24B" w14:textId="77777777" w:rsidR="002F367F" w:rsidRPr="002F367F" w:rsidRDefault="002F367F" w:rsidP="002F367F">
            <w:pPr>
              <w:spacing w:before="0" w:after="0"/>
              <w:rPr>
                <w:b/>
                <w:color w:val="auto"/>
              </w:rPr>
            </w:pPr>
          </w:p>
        </w:tc>
        <w:tc>
          <w:tcPr>
            <w:tcW w:w="567" w:type="dxa"/>
            <w:shd w:val="clear" w:color="auto" w:fill="auto"/>
          </w:tcPr>
          <w:p w14:paraId="08B54CEF" w14:textId="77777777" w:rsidR="002F367F" w:rsidRPr="002F367F" w:rsidRDefault="002F367F" w:rsidP="002F367F">
            <w:pPr>
              <w:spacing w:before="0" w:after="0"/>
              <w:rPr>
                <w:b/>
                <w:color w:val="auto"/>
              </w:rPr>
            </w:pPr>
          </w:p>
        </w:tc>
      </w:tr>
      <w:tr w:rsidR="002F367F" w:rsidRPr="002F367F" w14:paraId="581C40BC" w14:textId="77777777" w:rsidTr="009E3F92">
        <w:trPr>
          <w:trHeight w:val="218"/>
        </w:trPr>
        <w:tc>
          <w:tcPr>
            <w:tcW w:w="7196" w:type="dxa"/>
            <w:shd w:val="clear" w:color="auto" w:fill="auto"/>
          </w:tcPr>
          <w:p w14:paraId="1257C090" w14:textId="77777777" w:rsidR="002F367F" w:rsidRPr="002F367F" w:rsidRDefault="002F367F" w:rsidP="002F367F">
            <w:pPr>
              <w:spacing w:before="0" w:after="0"/>
              <w:rPr>
                <w:b/>
                <w:color w:val="auto"/>
              </w:rPr>
            </w:pPr>
            <w:r w:rsidRPr="002F367F">
              <w:rPr>
                <w:b/>
                <w:bCs/>
                <w:color w:val="auto"/>
              </w:rPr>
              <w:t>Running</w:t>
            </w:r>
            <w:r w:rsidRPr="002F367F">
              <w:rPr>
                <w:color w:val="auto"/>
              </w:rPr>
              <w:t xml:space="preserve"> - Floor type: even / uneven / slippery, indoors / outdoors, slopes</w:t>
            </w:r>
          </w:p>
        </w:tc>
        <w:tc>
          <w:tcPr>
            <w:tcW w:w="567" w:type="dxa"/>
            <w:shd w:val="clear" w:color="auto" w:fill="auto"/>
          </w:tcPr>
          <w:p w14:paraId="4B830A7C" w14:textId="77777777" w:rsidR="002F367F" w:rsidRPr="002F367F" w:rsidRDefault="002F367F" w:rsidP="002F367F">
            <w:pPr>
              <w:spacing w:before="0" w:after="0"/>
              <w:rPr>
                <w:b/>
                <w:color w:val="auto"/>
              </w:rPr>
            </w:pPr>
          </w:p>
        </w:tc>
        <w:tc>
          <w:tcPr>
            <w:tcW w:w="567" w:type="dxa"/>
            <w:shd w:val="clear" w:color="auto" w:fill="auto"/>
          </w:tcPr>
          <w:p w14:paraId="7D361D65" w14:textId="77777777" w:rsidR="002F367F" w:rsidRPr="002F367F" w:rsidRDefault="002F367F" w:rsidP="002F367F">
            <w:pPr>
              <w:spacing w:before="0" w:after="0"/>
              <w:rPr>
                <w:b/>
                <w:color w:val="auto"/>
              </w:rPr>
            </w:pPr>
          </w:p>
        </w:tc>
        <w:tc>
          <w:tcPr>
            <w:tcW w:w="425" w:type="dxa"/>
            <w:shd w:val="clear" w:color="auto" w:fill="auto"/>
          </w:tcPr>
          <w:p w14:paraId="2012B08B" w14:textId="77777777" w:rsidR="002F367F" w:rsidRPr="002F367F" w:rsidRDefault="002F367F" w:rsidP="002F367F">
            <w:pPr>
              <w:spacing w:before="0" w:after="0"/>
              <w:rPr>
                <w:b/>
                <w:color w:val="auto"/>
              </w:rPr>
            </w:pPr>
          </w:p>
        </w:tc>
        <w:tc>
          <w:tcPr>
            <w:tcW w:w="567" w:type="dxa"/>
            <w:shd w:val="clear" w:color="auto" w:fill="auto"/>
          </w:tcPr>
          <w:p w14:paraId="080B79EC" w14:textId="77777777" w:rsidR="002F367F" w:rsidRPr="002F367F" w:rsidRDefault="002F367F" w:rsidP="002F367F">
            <w:pPr>
              <w:spacing w:before="0" w:after="0"/>
              <w:rPr>
                <w:b/>
                <w:color w:val="auto"/>
              </w:rPr>
            </w:pPr>
          </w:p>
        </w:tc>
        <w:tc>
          <w:tcPr>
            <w:tcW w:w="425" w:type="dxa"/>
            <w:shd w:val="clear" w:color="auto" w:fill="auto"/>
          </w:tcPr>
          <w:p w14:paraId="3B5119C4" w14:textId="77777777" w:rsidR="002F367F" w:rsidRPr="002F367F" w:rsidRDefault="002F367F" w:rsidP="002F367F">
            <w:pPr>
              <w:spacing w:before="0" w:after="0"/>
              <w:rPr>
                <w:b/>
                <w:color w:val="auto"/>
              </w:rPr>
            </w:pPr>
          </w:p>
        </w:tc>
        <w:tc>
          <w:tcPr>
            <w:tcW w:w="567" w:type="dxa"/>
            <w:shd w:val="clear" w:color="auto" w:fill="auto"/>
          </w:tcPr>
          <w:p w14:paraId="31565589" w14:textId="77777777" w:rsidR="002F367F" w:rsidRPr="002F367F" w:rsidRDefault="002F367F" w:rsidP="002F367F">
            <w:pPr>
              <w:spacing w:before="0" w:after="0"/>
              <w:rPr>
                <w:b/>
                <w:color w:val="auto"/>
              </w:rPr>
            </w:pPr>
            <w:r w:rsidRPr="002F367F">
              <w:rPr>
                <w:b/>
                <w:color w:val="auto"/>
              </w:rPr>
              <w:t>X</w:t>
            </w:r>
          </w:p>
        </w:tc>
      </w:tr>
      <w:tr w:rsidR="002F367F" w:rsidRPr="002F367F" w14:paraId="5B2DE317" w14:textId="77777777" w:rsidTr="009E3F92">
        <w:trPr>
          <w:trHeight w:val="212"/>
        </w:trPr>
        <w:tc>
          <w:tcPr>
            <w:tcW w:w="7196" w:type="dxa"/>
            <w:shd w:val="clear" w:color="auto" w:fill="auto"/>
          </w:tcPr>
          <w:p w14:paraId="4EEC4F94" w14:textId="77777777" w:rsidR="002F367F" w:rsidRPr="002F367F" w:rsidRDefault="002F367F" w:rsidP="002F367F">
            <w:pPr>
              <w:spacing w:before="0" w:after="0"/>
              <w:rPr>
                <w:b/>
                <w:color w:val="auto"/>
              </w:rPr>
            </w:pPr>
            <w:r w:rsidRPr="002F367F">
              <w:rPr>
                <w:b/>
                <w:bCs/>
                <w:color w:val="auto"/>
              </w:rPr>
              <w:t>Bend / Lean Forward from Waist</w:t>
            </w:r>
            <w:r w:rsidRPr="002F367F">
              <w:rPr>
                <w:color w:val="auto"/>
              </w:rPr>
              <w:t xml:space="preserve"> - Forward bending from the waist to perform tasks</w:t>
            </w:r>
          </w:p>
        </w:tc>
        <w:tc>
          <w:tcPr>
            <w:tcW w:w="567" w:type="dxa"/>
            <w:shd w:val="clear" w:color="auto" w:fill="auto"/>
          </w:tcPr>
          <w:p w14:paraId="5AB5AE17"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06E49395" w14:textId="77777777" w:rsidR="002F367F" w:rsidRPr="002F367F" w:rsidRDefault="002F367F" w:rsidP="002F367F">
            <w:pPr>
              <w:spacing w:before="0" w:after="0"/>
              <w:rPr>
                <w:b/>
                <w:color w:val="auto"/>
              </w:rPr>
            </w:pPr>
          </w:p>
        </w:tc>
        <w:tc>
          <w:tcPr>
            <w:tcW w:w="425" w:type="dxa"/>
            <w:shd w:val="clear" w:color="auto" w:fill="auto"/>
          </w:tcPr>
          <w:p w14:paraId="09FE6BD6" w14:textId="77777777" w:rsidR="002F367F" w:rsidRPr="002F367F" w:rsidRDefault="002F367F" w:rsidP="002F367F">
            <w:pPr>
              <w:spacing w:before="0" w:after="0"/>
              <w:rPr>
                <w:b/>
                <w:color w:val="auto"/>
              </w:rPr>
            </w:pPr>
          </w:p>
        </w:tc>
        <w:tc>
          <w:tcPr>
            <w:tcW w:w="567" w:type="dxa"/>
            <w:shd w:val="clear" w:color="auto" w:fill="auto"/>
          </w:tcPr>
          <w:p w14:paraId="007BA6C5" w14:textId="77777777" w:rsidR="002F367F" w:rsidRPr="002F367F" w:rsidRDefault="002F367F" w:rsidP="002F367F">
            <w:pPr>
              <w:spacing w:before="0" w:after="0"/>
              <w:rPr>
                <w:b/>
                <w:color w:val="auto"/>
              </w:rPr>
            </w:pPr>
          </w:p>
        </w:tc>
        <w:tc>
          <w:tcPr>
            <w:tcW w:w="425" w:type="dxa"/>
            <w:shd w:val="clear" w:color="auto" w:fill="auto"/>
          </w:tcPr>
          <w:p w14:paraId="22B9859F" w14:textId="77777777" w:rsidR="002F367F" w:rsidRPr="002F367F" w:rsidRDefault="002F367F" w:rsidP="002F367F">
            <w:pPr>
              <w:spacing w:before="0" w:after="0"/>
              <w:rPr>
                <w:b/>
                <w:color w:val="auto"/>
              </w:rPr>
            </w:pPr>
          </w:p>
        </w:tc>
        <w:tc>
          <w:tcPr>
            <w:tcW w:w="567" w:type="dxa"/>
            <w:shd w:val="clear" w:color="auto" w:fill="auto"/>
          </w:tcPr>
          <w:p w14:paraId="4247E520" w14:textId="77777777" w:rsidR="002F367F" w:rsidRPr="002F367F" w:rsidRDefault="002F367F" w:rsidP="002F367F">
            <w:pPr>
              <w:spacing w:before="0" w:after="0"/>
              <w:rPr>
                <w:b/>
                <w:color w:val="auto"/>
              </w:rPr>
            </w:pPr>
          </w:p>
        </w:tc>
      </w:tr>
      <w:tr w:rsidR="002F367F" w:rsidRPr="002F367F" w14:paraId="121BC804" w14:textId="77777777" w:rsidTr="009E3F92">
        <w:trPr>
          <w:trHeight w:val="218"/>
        </w:trPr>
        <w:tc>
          <w:tcPr>
            <w:tcW w:w="7196" w:type="dxa"/>
            <w:shd w:val="clear" w:color="auto" w:fill="auto"/>
          </w:tcPr>
          <w:p w14:paraId="0A6DBF14" w14:textId="77777777" w:rsidR="002F367F" w:rsidRPr="002F367F" w:rsidRDefault="002F367F" w:rsidP="002F367F">
            <w:pPr>
              <w:spacing w:before="0" w:after="0"/>
              <w:rPr>
                <w:b/>
                <w:color w:val="auto"/>
              </w:rPr>
            </w:pPr>
            <w:r w:rsidRPr="002F367F">
              <w:rPr>
                <w:b/>
                <w:bCs/>
                <w:color w:val="auto"/>
              </w:rPr>
              <w:t>Trunk Twisting</w:t>
            </w:r>
            <w:r w:rsidRPr="002F367F">
              <w:rPr>
                <w:color w:val="auto"/>
              </w:rPr>
              <w:t xml:space="preserve"> - Turning from the waist while sitting or standing to perform tasks</w:t>
            </w:r>
          </w:p>
        </w:tc>
        <w:tc>
          <w:tcPr>
            <w:tcW w:w="567" w:type="dxa"/>
            <w:shd w:val="clear" w:color="auto" w:fill="auto"/>
          </w:tcPr>
          <w:p w14:paraId="2F480DF3"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7A4BF924" w14:textId="77777777" w:rsidR="002F367F" w:rsidRPr="002F367F" w:rsidRDefault="002F367F" w:rsidP="002F367F">
            <w:pPr>
              <w:spacing w:before="0" w:after="0"/>
              <w:rPr>
                <w:b/>
                <w:color w:val="auto"/>
              </w:rPr>
            </w:pPr>
          </w:p>
        </w:tc>
        <w:tc>
          <w:tcPr>
            <w:tcW w:w="425" w:type="dxa"/>
            <w:shd w:val="clear" w:color="auto" w:fill="auto"/>
          </w:tcPr>
          <w:p w14:paraId="4FA1E06D" w14:textId="77777777" w:rsidR="002F367F" w:rsidRPr="002F367F" w:rsidRDefault="002F367F" w:rsidP="002F367F">
            <w:pPr>
              <w:spacing w:before="0" w:after="0"/>
              <w:rPr>
                <w:b/>
                <w:color w:val="auto"/>
              </w:rPr>
            </w:pPr>
          </w:p>
        </w:tc>
        <w:tc>
          <w:tcPr>
            <w:tcW w:w="567" w:type="dxa"/>
            <w:shd w:val="clear" w:color="auto" w:fill="auto"/>
          </w:tcPr>
          <w:p w14:paraId="102B834D" w14:textId="77777777" w:rsidR="002F367F" w:rsidRPr="002F367F" w:rsidRDefault="002F367F" w:rsidP="002F367F">
            <w:pPr>
              <w:spacing w:before="0" w:after="0"/>
              <w:rPr>
                <w:b/>
                <w:color w:val="auto"/>
              </w:rPr>
            </w:pPr>
          </w:p>
        </w:tc>
        <w:tc>
          <w:tcPr>
            <w:tcW w:w="425" w:type="dxa"/>
            <w:shd w:val="clear" w:color="auto" w:fill="auto"/>
          </w:tcPr>
          <w:p w14:paraId="7058E24F" w14:textId="77777777" w:rsidR="002F367F" w:rsidRPr="002F367F" w:rsidRDefault="002F367F" w:rsidP="002F367F">
            <w:pPr>
              <w:spacing w:before="0" w:after="0"/>
              <w:rPr>
                <w:b/>
                <w:color w:val="auto"/>
              </w:rPr>
            </w:pPr>
          </w:p>
        </w:tc>
        <w:tc>
          <w:tcPr>
            <w:tcW w:w="567" w:type="dxa"/>
            <w:shd w:val="clear" w:color="auto" w:fill="auto"/>
          </w:tcPr>
          <w:p w14:paraId="1CEED987" w14:textId="77777777" w:rsidR="002F367F" w:rsidRPr="002F367F" w:rsidRDefault="002F367F" w:rsidP="002F367F">
            <w:pPr>
              <w:spacing w:before="0" w:after="0"/>
              <w:rPr>
                <w:b/>
                <w:color w:val="auto"/>
              </w:rPr>
            </w:pPr>
          </w:p>
        </w:tc>
      </w:tr>
      <w:tr w:rsidR="002F367F" w:rsidRPr="002F367F" w14:paraId="087BCEF1" w14:textId="77777777" w:rsidTr="009E3F92">
        <w:trPr>
          <w:trHeight w:val="106"/>
        </w:trPr>
        <w:tc>
          <w:tcPr>
            <w:tcW w:w="7196" w:type="dxa"/>
            <w:shd w:val="clear" w:color="auto" w:fill="auto"/>
          </w:tcPr>
          <w:p w14:paraId="4ED50F3A" w14:textId="77777777" w:rsidR="002F367F" w:rsidRPr="002F367F" w:rsidRDefault="002F367F" w:rsidP="002F367F">
            <w:pPr>
              <w:spacing w:before="0" w:after="0"/>
              <w:rPr>
                <w:b/>
                <w:color w:val="auto"/>
              </w:rPr>
            </w:pPr>
            <w:r w:rsidRPr="002F367F">
              <w:rPr>
                <w:b/>
                <w:bCs/>
                <w:color w:val="auto"/>
              </w:rPr>
              <w:t>Kneeling</w:t>
            </w:r>
            <w:r w:rsidRPr="002F367F">
              <w:rPr>
                <w:color w:val="auto"/>
              </w:rPr>
              <w:t xml:space="preserve"> - Remaining in a kneeling posture to perform tasks</w:t>
            </w:r>
          </w:p>
        </w:tc>
        <w:tc>
          <w:tcPr>
            <w:tcW w:w="567" w:type="dxa"/>
            <w:shd w:val="clear" w:color="auto" w:fill="auto"/>
          </w:tcPr>
          <w:p w14:paraId="5EB612BD" w14:textId="77777777" w:rsidR="002F367F" w:rsidRPr="002F367F" w:rsidRDefault="002F367F" w:rsidP="002F367F">
            <w:pPr>
              <w:spacing w:before="0" w:after="0"/>
              <w:rPr>
                <w:b/>
                <w:color w:val="auto"/>
              </w:rPr>
            </w:pPr>
          </w:p>
        </w:tc>
        <w:tc>
          <w:tcPr>
            <w:tcW w:w="567" w:type="dxa"/>
            <w:shd w:val="clear" w:color="auto" w:fill="auto"/>
          </w:tcPr>
          <w:p w14:paraId="09F9C15E" w14:textId="77777777" w:rsidR="002F367F" w:rsidRPr="002F367F" w:rsidRDefault="002F367F" w:rsidP="002F367F">
            <w:pPr>
              <w:spacing w:before="0" w:after="0"/>
              <w:rPr>
                <w:b/>
                <w:color w:val="auto"/>
              </w:rPr>
            </w:pPr>
          </w:p>
        </w:tc>
        <w:tc>
          <w:tcPr>
            <w:tcW w:w="425" w:type="dxa"/>
            <w:shd w:val="clear" w:color="auto" w:fill="auto"/>
          </w:tcPr>
          <w:p w14:paraId="4D7BEB6B" w14:textId="77777777" w:rsidR="002F367F" w:rsidRPr="002F367F" w:rsidRDefault="002F367F" w:rsidP="002F367F">
            <w:pPr>
              <w:spacing w:before="0" w:after="0"/>
              <w:rPr>
                <w:b/>
                <w:color w:val="auto"/>
              </w:rPr>
            </w:pPr>
          </w:p>
        </w:tc>
        <w:tc>
          <w:tcPr>
            <w:tcW w:w="567" w:type="dxa"/>
            <w:shd w:val="clear" w:color="auto" w:fill="auto"/>
          </w:tcPr>
          <w:p w14:paraId="26035186" w14:textId="77777777" w:rsidR="002F367F" w:rsidRPr="002F367F" w:rsidRDefault="002F367F" w:rsidP="002F367F">
            <w:pPr>
              <w:spacing w:before="0" w:after="0"/>
              <w:rPr>
                <w:b/>
                <w:color w:val="auto"/>
              </w:rPr>
            </w:pPr>
          </w:p>
        </w:tc>
        <w:tc>
          <w:tcPr>
            <w:tcW w:w="425" w:type="dxa"/>
            <w:shd w:val="clear" w:color="auto" w:fill="auto"/>
          </w:tcPr>
          <w:p w14:paraId="685B3980" w14:textId="77777777" w:rsidR="002F367F" w:rsidRPr="002F367F" w:rsidRDefault="002F367F" w:rsidP="002F367F">
            <w:pPr>
              <w:spacing w:before="0" w:after="0"/>
              <w:rPr>
                <w:b/>
                <w:color w:val="auto"/>
              </w:rPr>
            </w:pPr>
          </w:p>
        </w:tc>
        <w:tc>
          <w:tcPr>
            <w:tcW w:w="567" w:type="dxa"/>
            <w:shd w:val="clear" w:color="auto" w:fill="auto"/>
          </w:tcPr>
          <w:p w14:paraId="0EB9C9B5" w14:textId="77777777" w:rsidR="002F367F" w:rsidRPr="002F367F" w:rsidRDefault="002F367F" w:rsidP="002F367F">
            <w:pPr>
              <w:spacing w:before="0" w:after="0"/>
              <w:rPr>
                <w:b/>
                <w:color w:val="auto"/>
              </w:rPr>
            </w:pPr>
            <w:r w:rsidRPr="002F367F">
              <w:rPr>
                <w:b/>
                <w:color w:val="auto"/>
              </w:rPr>
              <w:t>X</w:t>
            </w:r>
          </w:p>
        </w:tc>
      </w:tr>
      <w:tr w:rsidR="002F367F" w:rsidRPr="002F367F" w14:paraId="46E33A99" w14:textId="77777777" w:rsidTr="009E3F92">
        <w:trPr>
          <w:trHeight w:val="218"/>
        </w:trPr>
        <w:tc>
          <w:tcPr>
            <w:tcW w:w="7196" w:type="dxa"/>
            <w:shd w:val="clear" w:color="auto" w:fill="auto"/>
          </w:tcPr>
          <w:p w14:paraId="10BEB125" w14:textId="77777777" w:rsidR="002F367F" w:rsidRPr="002F367F" w:rsidRDefault="002F367F" w:rsidP="002F367F">
            <w:pPr>
              <w:spacing w:before="0" w:after="0"/>
              <w:rPr>
                <w:b/>
                <w:color w:val="auto"/>
              </w:rPr>
            </w:pPr>
            <w:r w:rsidRPr="002F367F">
              <w:rPr>
                <w:b/>
                <w:bCs/>
                <w:color w:val="auto"/>
              </w:rPr>
              <w:t>Squatting / Crouching</w:t>
            </w:r>
            <w:r w:rsidRPr="002F367F">
              <w:rPr>
                <w:color w:val="auto"/>
              </w:rPr>
              <w:t xml:space="preserve"> - Adopting a squatting or crouching posture to perform tasks</w:t>
            </w:r>
          </w:p>
        </w:tc>
        <w:tc>
          <w:tcPr>
            <w:tcW w:w="567" w:type="dxa"/>
            <w:shd w:val="clear" w:color="auto" w:fill="auto"/>
          </w:tcPr>
          <w:p w14:paraId="7E9E97C1"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2530B39D" w14:textId="77777777" w:rsidR="002F367F" w:rsidRPr="002F367F" w:rsidRDefault="002F367F" w:rsidP="002F367F">
            <w:pPr>
              <w:spacing w:before="0" w:after="0"/>
              <w:rPr>
                <w:b/>
                <w:color w:val="auto"/>
              </w:rPr>
            </w:pPr>
          </w:p>
        </w:tc>
        <w:tc>
          <w:tcPr>
            <w:tcW w:w="425" w:type="dxa"/>
            <w:shd w:val="clear" w:color="auto" w:fill="auto"/>
          </w:tcPr>
          <w:p w14:paraId="5867421C" w14:textId="77777777" w:rsidR="002F367F" w:rsidRPr="002F367F" w:rsidRDefault="002F367F" w:rsidP="002F367F">
            <w:pPr>
              <w:spacing w:before="0" w:after="0"/>
              <w:rPr>
                <w:b/>
                <w:color w:val="auto"/>
              </w:rPr>
            </w:pPr>
          </w:p>
        </w:tc>
        <w:tc>
          <w:tcPr>
            <w:tcW w:w="567" w:type="dxa"/>
            <w:shd w:val="clear" w:color="auto" w:fill="auto"/>
          </w:tcPr>
          <w:p w14:paraId="0C600F3B" w14:textId="77777777" w:rsidR="002F367F" w:rsidRPr="002F367F" w:rsidRDefault="002F367F" w:rsidP="002F367F">
            <w:pPr>
              <w:spacing w:before="0" w:after="0"/>
              <w:rPr>
                <w:b/>
                <w:color w:val="auto"/>
              </w:rPr>
            </w:pPr>
          </w:p>
        </w:tc>
        <w:tc>
          <w:tcPr>
            <w:tcW w:w="425" w:type="dxa"/>
            <w:shd w:val="clear" w:color="auto" w:fill="auto"/>
          </w:tcPr>
          <w:p w14:paraId="5C3502DA" w14:textId="77777777" w:rsidR="002F367F" w:rsidRPr="002F367F" w:rsidRDefault="002F367F" w:rsidP="002F367F">
            <w:pPr>
              <w:spacing w:before="0" w:after="0"/>
              <w:rPr>
                <w:b/>
                <w:color w:val="auto"/>
              </w:rPr>
            </w:pPr>
          </w:p>
        </w:tc>
        <w:tc>
          <w:tcPr>
            <w:tcW w:w="567" w:type="dxa"/>
            <w:shd w:val="clear" w:color="auto" w:fill="auto"/>
          </w:tcPr>
          <w:p w14:paraId="78BB5CC7" w14:textId="77777777" w:rsidR="002F367F" w:rsidRPr="002F367F" w:rsidRDefault="002F367F" w:rsidP="002F367F">
            <w:pPr>
              <w:spacing w:before="0" w:after="0"/>
              <w:rPr>
                <w:b/>
                <w:color w:val="auto"/>
              </w:rPr>
            </w:pPr>
          </w:p>
        </w:tc>
      </w:tr>
      <w:tr w:rsidR="002F367F" w:rsidRPr="002F367F" w14:paraId="3CF5614E" w14:textId="77777777" w:rsidTr="009E3F92">
        <w:trPr>
          <w:trHeight w:val="212"/>
        </w:trPr>
        <w:tc>
          <w:tcPr>
            <w:tcW w:w="7196" w:type="dxa"/>
            <w:shd w:val="clear" w:color="auto" w:fill="auto"/>
          </w:tcPr>
          <w:p w14:paraId="164BE69C" w14:textId="77777777" w:rsidR="002F367F" w:rsidRPr="002F367F" w:rsidRDefault="002F367F" w:rsidP="002F367F">
            <w:pPr>
              <w:spacing w:before="0" w:after="0"/>
              <w:rPr>
                <w:b/>
                <w:color w:val="auto"/>
              </w:rPr>
            </w:pPr>
            <w:r w:rsidRPr="002F367F">
              <w:rPr>
                <w:b/>
                <w:bCs/>
                <w:color w:val="auto"/>
              </w:rPr>
              <w:t>Leg / Foot Movement</w:t>
            </w:r>
            <w:r w:rsidRPr="002F367F">
              <w:rPr>
                <w:color w:val="auto"/>
              </w:rPr>
              <w:t xml:space="preserve"> - Use of leg and / or foot to operate machinery</w:t>
            </w:r>
          </w:p>
        </w:tc>
        <w:tc>
          <w:tcPr>
            <w:tcW w:w="567" w:type="dxa"/>
            <w:shd w:val="clear" w:color="auto" w:fill="auto"/>
          </w:tcPr>
          <w:p w14:paraId="78DABF24"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7AE3CB6D" w14:textId="77777777" w:rsidR="002F367F" w:rsidRPr="002F367F" w:rsidRDefault="002F367F" w:rsidP="002F367F">
            <w:pPr>
              <w:spacing w:before="0" w:after="0"/>
              <w:rPr>
                <w:b/>
                <w:color w:val="auto"/>
              </w:rPr>
            </w:pPr>
          </w:p>
        </w:tc>
        <w:tc>
          <w:tcPr>
            <w:tcW w:w="425" w:type="dxa"/>
            <w:shd w:val="clear" w:color="auto" w:fill="auto"/>
          </w:tcPr>
          <w:p w14:paraId="0FFFFE79" w14:textId="77777777" w:rsidR="002F367F" w:rsidRPr="002F367F" w:rsidRDefault="002F367F" w:rsidP="002F367F">
            <w:pPr>
              <w:spacing w:before="0" w:after="0"/>
              <w:rPr>
                <w:b/>
                <w:color w:val="auto"/>
              </w:rPr>
            </w:pPr>
          </w:p>
        </w:tc>
        <w:tc>
          <w:tcPr>
            <w:tcW w:w="567" w:type="dxa"/>
            <w:shd w:val="clear" w:color="auto" w:fill="auto"/>
          </w:tcPr>
          <w:p w14:paraId="6AD234C2" w14:textId="77777777" w:rsidR="002F367F" w:rsidRPr="002F367F" w:rsidRDefault="002F367F" w:rsidP="002F367F">
            <w:pPr>
              <w:spacing w:before="0" w:after="0"/>
              <w:rPr>
                <w:b/>
                <w:color w:val="auto"/>
              </w:rPr>
            </w:pPr>
          </w:p>
        </w:tc>
        <w:tc>
          <w:tcPr>
            <w:tcW w:w="425" w:type="dxa"/>
            <w:shd w:val="clear" w:color="auto" w:fill="auto"/>
          </w:tcPr>
          <w:p w14:paraId="1D3ED749" w14:textId="77777777" w:rsidR="002F367F" w:rsidRPr="002F367F" w:rsidRDefault="002F367F" w:rsidP="002F367F">
            <w:pPr>
              <w:spacing w:before="0" w:after="0"/>
              <w:rPr>
                <w:b/>
                <w:color w:val="auto"/>
              </w:rPr>
            </w:pPr>
          </w:p>
        </w:tc>
        <w:tc>
          <w:tcPr>
            <w:tcW w:w="567" w:type="dxa"/>
            <w:shd w:val="clear" w:color="auto" w:fill="auto"/>
          </w:tcPr>
          <w:p w14:paraId="0ED5D913" w14:textId="77777777" w:rsidR="002F367F" w:rsidRPr="002F367F" w:rsidRDefault="002F367F" w:rsidP="002F367F">
            <w:pPr>
              <w:spacing w:before="0" w:after="0"/>
              <w:rPr>
                <w:b/>
                <w:color w:val="auto"/>
              </w:rPr>
            </w:pPr>
          </w:p>
        </w:tc>
      </w:tr>
      <w:tr w:rsidR="002F367F" w:rsidRPr="002F367F" w14:paraId="5683CC00" w14:textId="77777777" w:rsidTr="009E3F92">
        <w:trPr>
          <w:trHeight w:val="218"/>
        </w:trPr>
        <w:tc>
          <w:tcPr>
            <w:tcW w:w="7196" w:type="dxa"/>
            <w:shd w:val="clear" w:color="auto" w:fill="auto"/>
          </w:tcPr>
          <w:p w14:paraId="2CA2B80A" w14:textId="77777777" w:rsidR="002F367F" w:rsidRPr="002F367F" w:rsidRDefault="002F367F" w:rsidP="002F367F">
            <w:pPr>
              <w:spacing w:before="0" w:after="0"/>
              <w:rPr>
                <w:b/>
                <w:color w:val="auto"/>
              </w:rPr>
            </w:pPr>
            <w:r w:rsidRPr="002F367F">
              <w:rPr>
                <w:b/>
                <w:bCs/>
                <w:color w:val="auto"/>
              </w:rPr>
              <w:t>Climbing (stairs / ladders)</w:t>
            </w:r>
            <w:r w:rsidRPr="002F367F">
              <w:rPr>
                <w:color w:val="auto"/>
              </w:rPr>
              <w:t xml:space="preserve"> - Ascend / descend stairs, ladders, and steps – </w:t>
            </w:r>
            <w:proofErr w:type="spellStart"/>
            <w:r w:rsidRPr="002F367F">
              <w:rPr>
                <w:color w:val="auto"/>
              </w:rPr>
              <w:t>eg</w:t>
            </w:r>
            <w:proofErr w:type="spellEnd"/>
            <w:r w:rsidRPr="002F367F">
              <w:rPr>
                <w:color w:val="auto"/>
              </w:rPr>
              <w:t xml:space="preserve"> if using fire stairs</w:t>
            </w:r>
          </w:p>
        </w:tc>
        <w:tc>
          <w:tcPr>
            <w:tcW w:w="567" w:type="dxa"/>
            <w:shd w:val="clear" w:color="auto" w:fill="auto"/>
          </w:tcPr>
          <w:p w14:paraId="797B3524"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06B29A4C" w14:textId="77777777" w:rsidR="002F367F" w:rsidRPr="002F367F" w:rsidRDefault="002F367F" w:rsidP="002F367F">
            <w:pPr>
              <w:spacing w:before="0" w:after="0"/>
              <w:rPr>
                <w:b/>
                <w:color w:val="auto"/>
              </w:rPr>
            </w:pPr>
          </w:p>
        </w:tc>
        <w:tc>
          <w:tcPr>
            <w:tcW w:w="425" w:type="dxa"/>
            <w:shd w:val="clear" w:color="auto" w:fill="auto"/>
          </w:tcPr>
          <w:p w14:paraId="0CD5FE99" w14:textId="77777777" w:rsidR="002F367F" w:rsidRPr="002F367F" w:rsidRDefault="002F367F" w:rsidP="002F367F">
            <w:pPr>
              <w:spacing w:before="0" w:after="0"/>
              <w:rPr>
                <w:b/>
                <w:color w:val="auto"/>
              </w:rPr>
            </w:pPr>
          </w:p>
        </w:tc>
        <w:tc>
          <w:tcPr>
            <w:tcW w:w="567" w:type="dxa"/>
            <w:shd w:val="clear" w:color="auto" w:fill="auto"/>
          </w:tcPr>
          <w:p w14:paraId="0894F4C6" w14:textId="77777777" w:rsidR="002F367F" w:rsidRPr="002F367F" w:rsidRDefault="002F367F" w:rsidP="002F367F">
            <w:pPr>
              <w:spacing w:before="0" w:after="0"/>
              <w:rPr>
                <w:b/>
                <w:color w:val="auto"/>
              </w:rPr>
            </w:pPr>
          </w:p>
        </w:tc>
        <w:tc>
          <w:tcPr>
            <w:tcW w:w="425" w:type="dxa"/>
            <w:shd w:val="clear" w:color="auto" w:fill="auto"/>
          </w:tcPr>
          <w:p w14:paraId="557F0474" w14:textId="77777777" w:rsidR="002F367F" w:rsidRPr="002F367F" w:rsidRDefault="002F367F" w:rsidP="002F367F">
            <w:pPr>
              <w:spacing w:before="0" w:after="0"/>
              <w:rPr>
                <w:b/>
                <w:color w:val="auto"/>
              </w:rPr>
            </w:pPr>
          </w:p>
        </w:tc>
        <w:tc>
          <w:tcPr>
            <w:tcW w:w="567" w:type="dxa"/>
            <w:shd w:val="clear" w:color="auto" w:fill="auto"/>
          </w:tcPr>
          <w:p w14:paraId="04DABCA5" w14:textId="77777777" w:rsidR="002F367F" w:rsidRPr="002F367F" w:rsidRDefault="002F367F" w:rsidP="002F367F">
            <w:pPr>
              <w:spacing w:before="0" w:after="0"/>
              <w:rPr>
                <w:b/>
                <w:color w:val="auto"/>
              </w:rPr>
            </w:pPr>
          </w:p>
        </w:tc>
      </w:tr>
      <w:tr w:rsidR="002F367F" w:rsidRPr="002F367F" w14:paraId="03D296DC" w14:textId="77777777" w:rsidTr="009E3F92">
        <w:trPr>
          <w:trHeight w:val="212"/>
        </w:trPr>
        <w:tc>
          <w:tcPr>
            <w:tcW w:w="7196" w:type="dxa"/>
            <w:shd w:val="clear" w:color="auto" w:fill="auto"/>
          </w:tcPr>
          <w:p w14:paraId="1935EF79" w14:textId="77777777" w:rsidR="002F367F" w:rsidRPr="002F367F" w:rsidRDefault="002F367F" w:rsidP="002F367F">
            <w:pPr>
              <w:spacing w:before="0" w:after="0"/>
              <w:rPr>
                <w:b/>
                <w:color w:val="auto"/>
              </w:rPr>
            </w:pPr>
            <w:r w:rsidRPr="002F367F">
              <w:rPr>
                <w:b/>
                <w:bCs/>
                <w:color w:val="auto"/>
              </w:rPr>
              <w:t>Lifting / Carrying</w:t>
            </w:r>
            <w:r w:rsidRPr="002F367F">
              <w:rPr>
                <w:color w:val="auto"/>
              </w:rPr>
              <w:t xml:space="preserve"> - Light lifting and carrying - 0-9 kg – </w:t>
            </w:r>
            <w:proofErr w:type="spellStart"/>
            <w:r w:rsidRPr="002F367F">
              <w:rPr>
                <w:color w:val="auto"/>
              </w:rPr>
              <w:t>eg</w:t>
            </w:r>
            <w:proofErr w:type="spellEnd"/>
            <w:r w:rsidRPr="002F367F">
              <w:rPr>
                <w:color w:val="auto"/>
              </w:rPr>
              <w:t xml:space="preserve"> notepad / book / clipboard and required writing implements</w:t>
            </w:r>
          </w:p>
        </w:tc>
        <w:tc>
          <w:tcPr>
            <w:tcW w:w="567" w:type="dxa"/>
            <w:shd w:val="clear" w:color="auto" w:fill="auto"/>
          </w:tcPr>
          <w:p w14:paraId="4530B5C5"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78BA24F9" w14:textId="77777777" w:rsidR="002F367F" w:rsidRPr="002F367F" w:rsidRDefault="002F367F" w:rsidP="002F367F">
            <w:pPr>
              <w:spacing w:before="0" w:after="0"/>
              <w:rPr>
                <w:b/>
                <w:color w:val="auto"/>
              </w:rPr>
            </w:pPr>
          </w:p>
        </w:tc>
        <w:tc>
          <w:tcPr>
            <w:tcW w:w="425" w:type="dxa"/>
            <w:shd w:val="clear" w:color="auto" w:fill="auto"/>
          </w:tcPr>
          <w:p w14:paraId="18295F91" w14:textId="77777777" w:rsidR="002F367F" w:rsidRPr="002F367F" w:rsidRDefault="002F367F" w:rsidP="002F367F">
            <w:pPr>
              <w:spacing w:before="0" w:after="0"/>
              <w:rPr>
                <w:b/>
                <w:color w:val="auto"/>
              </w:rPr>
            </w:pPr>
          </w:p>
        </w:tc>
        <w:tc>
          <w:tcPr>
            <w:tcW w:w="567" w:type="dxa"/>
            <w:shd w:val="clear" w:color="auto" w:fill="auto"/>
          </w:tcPr>
          <w:p w14:paraId="064401F0" w14:textId="77777777" w:rsidR="002F367F" w:rsidRPr="002F367F" w:rsidRDefault="002F367F" w:rsidP="002F367F">
            <w:pPr>
              <w:spacing w:before="0" w:after="0"/>
              <w:rPr>
                <w:b/>
                <w:color w:val="auto"/>
              </w:rPr>
            </w:pPr>
          </w:p>
        </w:tc>
        <w:tc>
          <w:tcPr>
            <w:tcW w:w="425" w:type="dxa"/>
            <w:shd w:val="clear" w:color="auto" w:fill="auto"/>
          </w:tcPr>
          <w:p w14:paraId="7A0B19DE" w14:textId="77777777" w:rsidR="002F367F" w:rsidRPr="002F367F" w:rsidRDefault="002F367F" w:rsidP="002F367F">
            <w:pPr>
              <w:spacing w:before="0" w:after="0"/>
              <w:rPr>
                <w:b/>
                <w:color w:val="auto"/>
              </w:rPr>
            </w:pPr>
          </w:p>
        </w:tc>
        <w:tc>
          <w:tcPr>
            <w:tcW w:w="567" w:type="dxa"/>
            <w:shd w:val="clear" w:color="auto" w:fill="auto"/>
          </w:tcPr>
          <w:p w14:paraId="16EC5702" w14:textId="77777777" w:rsidR="002F367F" w:rsidRPr="002F367F" w:rsidRDefault="002F367F" w:rsidP="002F367F">
            <w:pPr>
              <w:spacing w:before="0" w:after="0"/>
              <w:rPr>
                <w:b/>
                <w:color w:val="auto"/>
              </w:rPr>
            </w:pPr>
          </w:p>
        </w:tc>
      </w:tr>
      <w:tr w:rsidR="002F367F" w:rsidRPr="002F367F" w14:paraId="447A2FDA" w14:textId="77777777" w:rsidTr="009E3F92">
        <w:trPr>
          <w:trHeight w:val="112"/>
        </w:trPr>
        <w:tc>
          <w:tcPr>
            <w:tcW w:w="7196" w:type="dxa"/>
            <w:shd w:val="clear" w:color="auto" w:fill="auto"/>
          </w:tcPr>
          <w:p w14:paraId="40F23310" w14:textId="77777777" w:rsidR="002F367F" w:rsidRPr="002F367F" w:rsidRDefault="002F367F" w:rsidP="002F367F">
            <w:pPr>
              <w:spacing w:before="0" w:after="0"/>
              <w:rPr>
                <w:b/>
                <w:color w:val="auto"/>
              </w:rPr>
            </w:pPr>
            <w:r w:rsidRPr="002F367F">
              <w:rPr>
                <w:b/>
                <w:bCs/>
                <w:color w:val="auto"/>
              </w:rPr>
              <w:t>Lifting / Carrying</w:t>
            </w:r>
            <w:r w:rsidRPr="002F367F">
              <w:rPr>
                <w:color w:val="auto"/>
              </w:rPr>
              <w:t xml:space="preserve"> - Moderate lifting and carrying - 10-15 kg</w:t>
            </w:r>
          </w:p>
        </w:tc>
        <w:tc>
          <w:tcPr>
            <w:tcW w:w="567" w:type="dxa"/>
            <w:shd w:val="clear" w:color="auto" w:fill="auto"/>
          </w:tcPr>
          <w:p w14:paraId="269DCF0C"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0F1CB7DC" w14:textId="77777777" w:rsidR="002F367F" w:rsidRPr="002F367F" w:rsidRDefault="002F367F" w:rsidP="002F367F">
            <w:pPr>
              <w:spacing w:before="0" w:after="0"/>
              <w:rPr>
                <w:b/>
                <w:color w:val="auto"/>
              </w:rPr>
            </w:pPr>
          </w:p>
        </w:tc>
        <w:tc>
          <w:tcPr>
            <w:tcW w:w="425" w:type="dxa"/>
            <w:shd w:val="clear" w:color="auto" w:fill="auto"/>
          </w:tcPr>
          <w:p w14:paraId="5BC624BF" w14:textId="77777777" w:rsidR="002F367F" w:rsidRPr="002F367F" w:rsidRDefault="002F367F" w:rsidP="002F367F">
            <w:pPr>
              <w:spacing w:before="0" w:after="0"/>
              <w:rPr>
                <w:b/>
                <w:color w:val="auto"/>
              </w:rPr>
            </w:pPr>
          </w:p>
        </w:tc>
        <w:tc>
          <w:tcPr>
            <w:tcW w:w="567" w:type="dxa"/>
            <w:shd w:val="clear" w:color="auto" w:fill="auto"/>
          </w:tcPr>
          <w:p w14:paraId="5B7CAB92" w14:textId="77777777" w:rsidR="002F367F" w:rsidRPr="002F367F" w:rsidRDefault="002F367F" w:rsidP="002F367F">
            <w:pPr>
              <w:spacing w:before="0" w:after="0"/>
              <w:rPr>
                <w:b/>
                <w:color w:val="auto"/>
              </w:rPr>
            </w:pPr>
          </w:p>
        </w:tc>
        <w:tc>
          <w:tcPr>
            <w:tcW w:w="425" w:type="dxa"/>
            <w:shd w:val="clear" w:color="auto" w:fill="auto"/>
          </w:tcPr>
          <w:p w14:paraId="58CEE75D" w14:textId="77777777" w:rsidR="002F367F" w:rsidRPr="002F367F" w:rsidRDefault="002F367F" w:rsidP="002F367F">
            <w:pPr>
              <w:spacing w:before="0" w:after="0"/>
              <w:rPr>
                <w:b/>
                <w:color w:val="auto"/>
              </w:rPr>
            </w:pPr>
          </w:p>
        </w:tc>
        <w:tc>
          <w:tcPr>
            <w:tcW w:w="567" w:type="dxa"/>
            <w:shd w:val="clear" w:color="auto" w:fill="auto"/>
          </w:tcPr>
          <w:p w14:paraId="148EC722" w14:textId="77777777" w:rsidR="002F367F" w:rsidRPr="002F367F" w:rsidRDefault="002F367F" w:rsidP="002F367F">
            <w:pPr>
              <w:spacing w:before="0" w:after="0"/>
              <w:rPr>
                <w:b/>
                <w:color w:val="auto"/>
              </w:rPr>
            </w:pPr>
          </w:p>
        </w:tc>
      </w:tr>
      <w:tr w:rsidR="002F367F" w:rsidRPr="002F367F" w14:paraId="66FDD060" w14:textId="77777777" w:rsidTr="009E3F92">
        <w:trPr>
          <w:trHeight w:val="106"/>
        </w:trPr>
        <w:tc>
          <w:tcPr>
            <w:tcW w:w="7196" w:type="dxa"/>
            <w:shd w:val="clear" w:color="auto" w:fill="auto"/>
          </w:tcPr>
          <w:p w14:paraId="1E8AA97F" w14:textId="77777777" w:rsidR="002F367F" w:rsidRPr="002F367F" w:rsidRDefault="002F367F" w:rsidP="002F367F">
            <w:pPr>
              <w:spacing w:before="0" w:after="0"/>
              <w:rPr>
                <w:b/>
                <w:color w:val="auto"/>
              </w:rPr>
            </w:pPr>
            <w:r w:rsidRPr="002F367F">
              <w:rPr>
                <w:b/>
                <w:bCs/>
                <w:color w:val="auto"/>
              </w:rPr>
              <w:t>Lifting / Carrying</w:t>
            </w:r>
            <w:r w:rsidRPr="002F367F">
              <w:rPr>
                <w:color w:val="auto"/>
              </w:rPr>
              <w:t xml:space="preserve"> - Heavy lifting and carrying - 16kg and above</w:t>
            </w:r>
          </w:p>
        </w:tc>
        <w:tc>
          <w:tcPr>
            <w:tcW w:w="567" w:type="dxa"/>
            <w:shd w:val="clear" w:color="auto" w:fill="auto"/>
          </w:tcPr>
          <w:p w14:paraId="489524CF"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1CB1F178" w14:textId="77777777" w:rsidR="002F367F" w:rsidRPr="002F367F" w:rsidRDefault="002F367F" w:rsidP="002F367F">
            <w:pPr>
              <w:spacing w:before="0" w:after="0"/>
              <w:rPr>
                <w:b/>
                <w:color w:val="auto"/>
              </w:rPr>
            </w:pPr>
          </w:p>
        </w:tc>
        <w:tc>
          <w:tcPr>
            <w:tcW w:w="425" w:type="dxa"/>
            <w:shd w:val="clear" w:color="auto" w:fill="auto"/>
          </w:tcPr>
          <w:p w14:paraId="71893B05" w14:textId="77777777" w:rsidR="002F367F" w:rsidRPr="002F367F" w:rsidRDefault="002F367F" w:rsidP="002F367F">
            <w:pPr>
              <w:spacing w:before="0" w:after="0"/>
              <w:rPr>
                <w:b/>
                <w:color w:val="auto"/>
              </w:rPr>
            </w:pPr>
          </w:p>
        </w:tc>
        <w:tc>
          <w:tcPr>
            <w:tcW w:w="567" w:type="dxa"/>
            <w:shd w:val="clear" w:color="auto" w:fill="auto"/>
          </w:tcPr>
          <w:p w14:paraId="38AA1206" w14:textId="77777777" w:rsidR="002F367F" w:rsidRPr="002F367F" w:rsidRDefault="002F367F" w:rsidP="002F367F">
            <w:pPr>
              <w:spacing w:before="0" w:after="0"/>
              <w:rPr>
                <w:b/>
                <w:color w:val="auto"/>
              </w:rPr>
            </w:pPr>
          </w:p>
        </w:tc>
        <w:tc>
          <w:tcPr>
            <w:tcW w:w="425" w:type="dxa"/>
            <w:shd w:val="clear" w:color="auto" w:fill="auto"/>
          </w:tcPr>
          <w:p w14:paraId="6F823689" w14:textId="77777777" w:rsidR="002F367F" w:rsidRPr="002F367F" w:rsidRDefault="002F367F" w:rsidP="002F367F">
            <w:pPr>
              <w:spacing w:before="0" w:after="0"/>
              <w:rPr>
                <w:b/>
                <w:color w:val="auto"/>
              </w:rPr>
            </w:pPr>
          </w:p>
        </w:tc>
        <w:tc>
          <w:tcPr>
            <w:tcW w:w="567" w:type="dxa"/>
            <w:shd w:val="clear" w:color="auto" w:fill="auto"/>
          </w:tcPr>
          <w:p w14:paraId="7173151C" w14:textId="77777777" w:rsidR="002F367F" w:rsidRPr="002F367F" w:rsidRDefault="002F367F" w:rsidP="002F367F">
            <w:pPr>
              <w:spacing w:before="0" w:after="0"/>
              <w:rPr>
                <w:b/>
                <w:color w:val="auto"/>
              </w:rPr>
            </w:pPr>
          </w:p>
        </w:tc>
      </w:tr>
      <w:tr w:rsidR="002F367F" w:rsidRPr="002F367F" w14:paraId="7D92502D" w14:textId="77777777" w:rsidTr="009E3F92">
        <w:trPr>
          <w:trHeight w:val="106"/>
        </w:trPr>
        <w:tc>
          <w:tcPr>
            <w:tcW w:w="7196" w:type="dxa"/>
            <w:shd w:val="clear" w:color="auto" w:fill="auto"/>
          </w:tcPr>
          <w:p w14:paraId="322FE0CC" w14:textId="77777777" w:rsidR="002F367F" w:rsidRPr="002F367F" w:rsidRDefault="002F367F" w:rsidP="002F367F">
            <w:pPr>
              <w:spacing w:before="0" w:after="0"/>
              <w:rPr>
                <w:b/>
                <w:color w:val="auto"/>
              </w:rPr>
            </w:pPr>
            <w:r w:rsidRPr="002F367F">
              <w:rPr>
                <w:b/>
                <w:bCs/>
                <w:color w:val="auto"/>
              </w:rPr>
              <w:t>Reaching</w:t>
            </w:r>
            <w:r w:rsidRPr="002F367F">
              <w:rPr>
                <w:color w:val="auto"/>
              </w:rPr>
              <w:t xml:space="preserve"> - Arms fully extended forward or raised above shoulder</w:t>
            </w:r>
          </w:p>
        </w:tc>
        <w:tc>
          <w:tcPr>
            <w:tcW w:w="567" w:type="dxa"/>
            <w:shd w:val="clear" w:color="auto" w:fill="auto"/>
          </w:tcPr>
          <w:p w14:paraId="71CFB77E"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48BF3E41" w14:textId="77777777" w:rsidR="002F367F" w:rsidRPr="002F367F" w:rsidRDefault="002F367F" w:rsidP="002F367F">
            <w:pPr>
              <w:spacing w:before="0" w:after="0"/>
              <w:rPr>
                <w:b/>
                <w:color w:val="auto"/>
              </w:rPr>
            </w:pPr>
          </w:p>
        </w:tc>
        <w:tc>
          <w:tcPr>
            <w:tcW w:w="425" w:type="dxa"/>
            <w:shd w:val="clear" w:color="auto" w:fill="auto"/>
          </w:tcPr>
          <w:p w14:paraId="6BC42997" w14:textId="77777777" w:rsidR="002F367F" w:rsidRPr="002F367F" w:rsidRDefault="002F367F" w:rsidP="002F367F">
            <w:pPr>
              <w:spacing w:before="0" w:after="0"/>
              <w:rPr>
                <w:b/>
                <w:color w:val="auto"/>
              </w:rPr>
            </w:pPr>
          </w:p>
        </w:tc>
        <w:tc>
          <w:tcPr>
            <w:tcW w:w="567" w:type="dxa"/>
            <w:shd w:val="clear" w:color="auto" w:fill="auto"/>
          </w:tcPr>
          <w:p w14:paraId="5F7C67DC" w14:textId="77777777" w:rsidR="002F367F" w:rsidRPr="002F367F" w:rsidRDefault="002F367F" w:rsidP="002F367F">
            <w:pPr>
              <w:spacing w:before="0" w:after="0"/>
              <w:rPr>
                <w:b/>
                <w:color w:val="auto"/>
              </w:rPr>
            </w:pPr>
          </w:p>
        </w:tc>
        <w:tc>
          <w:tcPr>
            <w:tcW w:w="425" w:type="dxa"/>
            <w:shd w:val="clear" w:color="auto" w:fill="auto"/>
          </w:tcPr>
          <w:p w14:paraId="42A9533D" w14:textId="77777777" w:rsidR="002F367F" w:rsidRPr="002F367F" w:rsidRDefault="002F367F" w:rsidP="002F367F">
            <w:pPr>
              <w:spacing w:before="0" w:after="0"/>
              <w:rPr>
                <w:b/>
                <w:color w:val="auto"/>
              </w:rPr>
            </w:pPr>
          </w:p>
        </w:tc>
        <w:tc>
          <w:tcPr>
            <w:tcW w:w="567" w:type="dxa"/>
            <w:shd w:val="clear" w:color="auto" w:fill="auto"/>
          </w:tcPr>
          <w:p w14:paraId="74EB2FB6" w14:textId="77777777" w:rsidR="002F367F" w:rsidRPr="002F367F" w:rsidRDefault="002F367F" w:rsidP="002F367F">
            <w:pPr>
              <w:spacing w:before="0" w:after="0"/>
              <w:rPr>
                <w:b/>
                <w:color w:val="auto"/>
              </w:rPr>
            </w:pPr>
          </w:p>
        </w:tc>
      </w:tr>
      <w:tr w:rsidR="002F367F" w:rsidRPr="002F367F" w14:paraId="50394DA5" w14:textId="77777777" w:rsidTr="009E3F92">
        <w:trPr>
          <w:trHeight w:val="218"/>
        </w:trPr>
        <w:tc>
          <w:tcPr>
            <w:tcW w:w="7196" w:type="dxa"/>
            <w:shd w:val="clear" w:color="auto" w:fill="auto"/>
          </w:tcPr>
          <w:p w14:paraId="711AC050" w14:textId="77777777" w:rsidR="002F367F" w:rsidRPr="002F367F" w:rsidRDefault="002F367F" w:rsidP="002F367F">
            <w:pPr>
              <w:spacing w:before="0" w:after="0"/>
              <w:rPr>
                <w:b/>
                <w:color w:val="auto"/>
              </w:rPr>
            </w:pPr>
            <w:r w:rsidRPr="002F367F">
              <w:rPr>
                <w:b/>
                <w:bCs/>
                <w:color w:val="auto"/>
              </w:rPr>
              <w:t>Pushing / Pulling / Restraining</w:t>
            </w:r>
            <w:r w:rsidRPr="002F367F">
              <w:rPr>
                <w:color w:val="auto"/>
              </w:rPr>
              <w:t xml:space="preserve"> - Using force to hold / restrain or move objects toward or away from the body</w:t>
            </w:r>
          </w:p>
        </w:tc>
        <w:tc>
          <w:tcPr>
            <w:tcW w:w="567" w:type="dxa"/>
            <w:shd w:val="clear" w:color="auto" w:fill="auto"/>
          </w:tcPr>
          <w:p w14:paraId="2A50A18B"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72521B4C" w14:textId="77777777" w:rsidR="002F367F" w:rsidRPr="002F367F" w:rsidRDefault="002F367F" w:rsidP="002F367F">
            <w:pPr>
              <w:spacing w:before="0" w:after="0"/>
              <w:rPr>
                <w:b/>
                <w:color w:val="auto"/>
              </w:rPr>
            </w:pPr>
          </w:p>
        </w:tc>
        <w:tc>
          <w:tcPr>
            <w:tcW w:w="425" w:type="dxa"/>
            <w:shd w:val="clear" w:color="auto" w:fill="auto"/>
          </w:tcPr>
          <w:p w14:paraId="52EE2F97" w14:textId="77777777" w:rsidR="002F367F" w:rsidRPr="002F367F" w:rsidRDefault="002F367F" w:rsidP="002F367F">
            <w:pPr>
              <w:spacing w:before="0" w:after="0"/>
              <w:rPr>
                <w:b/>
                <w:color w:val="auto"/>
              </w:rPr>
            </w:pPr>
          </w:p>
        </w:tc>
        <w:tc>
          <w:tcPr>
            <w:tcW w:w="567" w:type="dxa"/>
            <w:shd w:val="clear" w:color="auto" w:fill="auto"/>
          </w:tcPr>
          <w:p w14:paraId="16A48CCC" w14:textId="77777777" w:rsidR="002F367F" w:rsidRPr="002F367F" w:rsidRDefault="002F367F" w:rsidP="002F367F">
            <w:pPr>
              <w:spacing w:before="0" w:after="0"/>
              <w:rPr>
                <w:b/>
                <w:color w:val="auto"/>
              </w:rPr>
            </w:pPr>
          </w:p>
        </w:tc>
        <w:tc>
          <w:tcPr>
            <w:tcW w:w="425" w:type="dxa"/>
            <w:shd w:val="clear" w:color="auto" w:fill="auto"/>
          </w:tcPr>
          <w:p w14:paraId="41BA38E3" w14:textId="77777777" w:rsidR="002F367F" w:rsidRPr="002F367F" w:rsidRDefault="002F367F" w:rsidP="002F367F">
            <w:pPr>
              <w:spacing w:before="0" w:after="0"/>
              <w:rPr>
                <w:b/>
                <w:color w:val="auto"/>
              </w:rPr>
            </w:pPr>
          </w:p>
        </w:tc>
        <w:tc>
          <w:tcPr>
            <w:tcW w:w="567" w:type="dxa"/>
            <w:shd w:val="clear" w:color="auto" w:fill="auto"/>
          </w:tcPr>
          <w:p w14:paraId="202540F2" w14:textId="77777777" w:rsidR="002F367F" w:rsidRPr="002F367F" w:rsidRDefault="002F367F" w:rsidP="002F367F">
            <w:pPr>
              <w:spacing w:before="0" w:after="0"/>
              <w:rPr>
                <w:b/>
                <w:color w:val="auto"/>
              </w:rPr>
            </w:pPr>
          </w:p>
        </w:tc>
      </w:tr>
      <w:tr w:rsidR="002F367F" w:rsidRPr="002F367F" w14:paraId="4A4D9445" w14:textId="77777777" w:rsidTr="009E3F92">
        <w:trPr>
          <w:trHeight w:val="212"/>
        </w:trPr>
        <w:tc>
          <w:tcPr>
            <w:tcW w:w="7196" w:type="dxa"/>
            <w:shd w:val="clear" w:color="auto" w:fill="auto"/>
          </w:tcPr>
          <w:p w14:paraId="41648297" w14:textId="77777777" w:rsidR="002F367F" w:rsidRPr="002F367F" w:rsidRDefault="002F367F" w:rsidP="002F367F">
            <w:pPr>
              <w:spacing w:before="0" w:after="0"/>
              <w:rPr>
                <w:b/>
                <w:color w:val="auto"/>
              </w:rPr>
            </w:pPr>
            <w:r w:rsidRPr="002F367F">
              <w:rPr>
                <w:b/>
                <w:bCs/>
                <w:color w:val="auto"/>
              </w:rPr>
              <w:t>Head / Neck Postures</w:t>
            </w:r>
            <w:r w:rsidRPr="002F367F">
              <w:rPr>
                <w:color w:val="auto"/>
              </w:rPr>
              <w:t xml:space="preserve"> - Holding head in a position other than neutral (facing forward)</w:t>
            </w:r>
          </w:p>
        </w:tc>
        <w:tc>
          <w:tcPr>
            <w:tcW w:w="567" w:type="dxa"/>
            <w:shd w:val="clear" w:color="auto" w:fill="auto"/>
          </w:tcPr>
          <w:p w14:paraId="47F2B7EB"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45867CC6" w14:textId="77777777" w:rsidR="002F367F" w:rsidRPr="002F367F" w:rsidRDefault="002F367F" w:rsidP="002F367F">
            <w:pPr>
              <w:spacing w:before="0" w:after="0"/>
              <w:rPr>
                <w:b/>
                <w:color w:val="auto"/>
              </w:rPr>
            </w:pPr>
          </w:p>
        </w:tc>
        <w:tc>
          <w:tcPr>
            <w:tcW w:w="425" w:type="dxa"/>
            <w:shd w:val="clear" w:color="auto" w:fill="auto"/>
          </w:tcPr>
          <w:p w14:paraId="536D9FEE" w14:textId="77777777" w:rsidR="002F367F" w:rsidRPr="002F367F" w:rsidRDefault="002F367F" w:rsidP="002F367F">
            <w:pPr>
              <w:spacing w:before="0" w:after="0"/>
              <w:rPr>
                <w:b/>
                <w:color w:val="auto"/>
              </w:rPr>
            </w:pPr>
          </w:p>
        </w:tc>
        <w:tc>
          <w:tcPr>
            <w:tcW w:w="567" w:type="dxa"/>
            <w:shd w:val="clear" w:color="auto" w:fill="auto"/>
          </w:tcPr>
          <w:p w14:paraId="2F9D4BCC" w14:textId="77777777" w:rsidR="002F367F" w:rsidRPr="002F367F" w:rsidRDefault="002F367F" w:rsidP="002F367F">
            <w:pPr>
              <w:spacing w:before="0" w:after="0"/>
              <w:rPr>
                <w:b/>
                <w:color w:val="auto"/>
              </w:rPr>
            </w:pPr>
          </w:p>
        </w:tc>
        <w:tc>
          <w:tcPr>
            <w:tcW w:w="425" w:type="dxa"/>
            <w:shd w:val="clear" w:color="auto" w:fill="auto"/>
          </w:tcPr>
          <w:p w14:paraId="40719EE3" w14:textId="77777777" w:rsidR="002F367F" w:rsidRPr="002F367F" w:rsidRDefault="002F367F" w:rsidP="002F367F">
            <w:pPr>
              <w:spacing w:before="0" w:after="0"/>
              <w:rPr>
                <w:b/>
                <w:color w:val="auto"/>
              </w:rPr>
            </w:pPr>
          </w:p>
        </w:tc>
        <w:tc>
          <w:tcPr>
            <w:tcW w:w="567" w:type="dxa"/>
            <w:shd w:val="clear" w:color="auto" w:fill="auto"/>
          </w:tcPr>
          <w:p w14:paraId="61E932C5" w14:textId="77777777" w:rsidR="002F367F" w:rsidRPr="002F367F" w:rsidRDefault="002F367F" w:rsidP="002F367F">
            <w:pPr>
              <w:spacing w:before="0" w:after="0"/>
              <w:rPr>
                <w:b/>
                <w:color w:val="auto"/>
              </w:rPr>
            </w:pPr>
          </w:p>
        </w:tc>
      </w:tr>
      <w:tr w:rsidR="002F367F" w:rsidRPr="002F367F" w14:paraId="4524EEE2" w14:textId="77777777" w:rsidTr="009E3F92">
        <w:trPr>
          <w:trHeight w:val="218"/>
        </w:trPr>
        <w:tc>
          <w:tcPr>
            <w:tcW w:w="7196" w:type="dxa"/>
            <w:shd w:val="clear" w:color="auto" w:fill="auto"/>
          </w:tcPr>
          <w:p w14:paraId="1D3DF9B4" w14:textId="77777777" w:rsidR="002F367F" w:rsidRPr="002F367F" w:rsidRDefault="002F367F" w:rsidP="002F367F">
            <w:pPr>
              <w:spacing w:before="0" w:after="0"/>
              <w:rPr>
                <w:b/>
                <w:color w:val="auto"/>
              </w:rPr>
            </w:pPr>
            <w:r w:rsidRPr="002F367F">
              <w:rPr>
                <w:b/>
                <w:bCs/>
                <w:color w:val="auto"/>
              </w:rPr>
              <w:t>Hand and Arm Movements</w:t>
            </w:r>
            <w:r w:rsidRPr="002F367F">
              <w:rPr>
                <w:color w:val="auto"/>
              </w:rPr>
              <w:t xml:space="preserve"> - Repetitive movements of hands and arms – </w:t>
            </w:r>
            <w:proofErr w:type="spellStart"/>
            <w:r w:rsidRPr="002F367F">
              <w:rPr>
                <w:color w:val="auto"/>
              </w:rPr>
              <w:t>eg</w:t>
            </w:r>
            <w:proofErr w:type="spellEnd"/>
            <w:r w:rsidRPr="002F367F">
              <w:rPr>
                <w:color w:val="auto"/>
              </w:rPr>
              <w:t xml:space="preserve"> report writing</w:t>
            </w:r>
          </w:p>
        </w:tc>
        <w:tc>
          <w:tcPr>
            <w:tcW w:w="567" w:type="dxa"/>
            <w:shd w:val="clear" w:color="auto" w:fill="auto"/>
          </w:tcPr>
          <w:p w14:paraId="6DA131AC" w14:textId="77777777" w:rsidR="002F367F" w:rsidRPr="002F367F" w:rsidRDefault="002F367F" w:rsidP="002F367F">
            <w:pPr>
              <w:spacing w:before="0" w:after="0"/>
              <w:rPr>
                <w:b/>
                <w:color w:val="auto"/>
              </w:rPr>
            </w:pPr>
          </w:p>
        </w:tc>
        <w:tc>
          <w:tcPr>
            <w:tcW w:w="567" w:type="dxa"/>
            <w:shd w:val="clear" w:color="auto" w:fill="auto"/>
          </w:tcPr>
          <w:p w14:paraId="5BFB9808" w14:textId="77777777" w:rsidR="002F367F" w:rsidRPr="002F367F" w:rsidRDefault="002F367F" w:rsidP="002F367F">
            <w:pPr>
              <w:spacing w:before="0" w:after="0"/>
              <w:rPr>
                <w:b/>
                <w:color w:val="auto"/>
              </w:rPr>
            </w:pPr>
          </w:p>
        </w:tc>
        <w:tc>
          <w:tcPr>
            <w:tcW w:w="425" w:type="dxa"/>
            <w:shd w:val="clear" w:color="auto" w:fill="auto"/>
          </w:tcPr>
          <w:p w14:paraId="5E04512F"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66AB4F97" w14:textId="77777777" w:rsidR="002F367F" w:rsidRPr="002F367F" w:rsidRDefault="002F367F" w:rsidP="002F367F">
            <w:pPr>
              <w:spacing w:before="0" w:after="0"/>
              <w:rPr>
                <w:b/>
                <w:color w:val="auto"/>
              </w:rPr>
            </w:pPr>
          </w:p>
        </w:tc>
        <w:tc>
          <w:tcPr>
            <w:tcW w:w="425" w:type="dxa"/>
            <w:shd w:val="clear" w:color="auto" w:fill="auto"/>
          </w:tcPr>
          <w:p w14:paraId="551933B0" w14:textId="77777777" w:rsidR="002F367F" w:rsidRPr="002F367F" w:rsidRDefault="002F367F" w:rsidP="002F367F">
            <w:pPr>
              <w:spacing w:before="0" w:after="0"/>
              <w:rPr>
                <w:b/>
                <w:color w:val="auto"/>
              </w:rPr>
            </w:pPr>
          </w:p>
        </w:tc>
        <w:tc>
          <w:tcPr>
            <w:tcW w:w="567" w:type="dxa"/>
            <w:shd w:val="clear" w:color="auto" w:fill="auto"/>
          </w:tcPr>
          <w:p w14:paraId="42E0CCFD" w14:textId="77777777" w:rsidR="002F367F" w:rsidRPr="002F367F" w:rsidRDefault="002F367F" w:rsidP="002F367F">
            <w:pPr>
              <w:spacing w:before="0" w:after="0"/>
              <w:rPr>
                <w:b/>
                <w:color w:val="auto"/>
              </w:rPr>
            </w:pPr>
          </w:p>
        </w:tc>
      </w:tr>
      <w:tr w:rsidR="002F367F" w:rsidRPr="002F367F" w14:paraId="4A12CF56" w14:textId="77777777" w:rsidTr="009E3F92">
        <w:trPr>
          <w:trHeight w:val="212"/>
        </w:trPr>
        <w:tc>
          <w:tcPr>
            <w:tcW w:w="7196" w:type="dxa"/>
            <w:shd w:val="clear" w:color="auto" w:fill="auto"/>
          </w:tcPr>
          <w:p w14:paraId="34ED404D" w14:textId="77777777" w:rsidR="002F367F" w:rsidRPr="002F367F" w:rsidRDefault="002F367F" w:rsidP="002F367F">
            <w:pPr>
              <w:spacing w:before="0" w:after="0"/>
              <w:rPr>
                <w:b/>
                <w:color w:val="auto"/>
              </w:rPr>
            </w:pPr>
            <w:r w:rsidRPr="002F367F">
              <w:rPr>
                <w:b/>
                <w:bCs/>
                <w:color w:val="auto"/>
              </w:rPr>
              <w:t>Grasping / Fine Manipulation</w:t>
            </w:r>
            <w:r w:rsidRPr="002F367F">
              <w:rPr>
                <w:color w:val="auto"/>
              </w:rPr>
              <w:t xml:space="preserve"> - Gripping, holding, clasping with fingers or hands </w:t>
            </w:r>
            <w:proofErr w:type="spellStart"/>
            <w:r w:rsidRPr="002F367F">
              <w:rPr>
                <w:color w:val="auto"/>
              </w:rPr>
              <w:t>eg</w:t>
            </w:r>
            <w:proofErr w:type="spellEnd"/>
            <w:r w:rsidRPr="002F367F">
              <w:rPr>
                <w:color w:val="auto"/>
              </w:rPr>
              <w:t xml:space="preserve"> report writing</w:t>
            </w:r>
          </w:p>
        </w:tc>
        <w:tc>
          <w:tcPr>
            <w:tcW w:w="567" w:type="dxa"/>
            <w:shd w:val="clear" w:color="auto" w:fill="auto"/>
          </w:tcPr>
          <w:p w14:paraId="0CC8888B" w14:textId="77777777" w:rsidR="002F367F" w:rsidRPr="002F367F" w:rsidRDefault="002F367F" w:rsidP="002F367F">
            <w:pPr>
              <w:spacing w:before="0" w:after="0"/>
              <w:rPr>
                <w:b/>
                <w:color w:val="auto"/>
              </w:rPr>
            </w:pPr>
          </w:p>
        </w:tc>
        <w:tc>
          <w:tcPr>
            <w:tcW w:w="567" w:type="dxa"/>
            <w:shd w:val="clear" w:color="auto" w:fill="auto"/>
          </w:tcPr>
          <w:p w14:paraId="042AE350" w14:textId="77777777" w:rsidR="002F367F" w:rsidRPr="002F367F" w:rsidRDefault="002F367F" w:rsidP="002F367F">
            <w:pPr>
              <w:spacing w:before="0" w:after="0"/>
              <w:rPr>
                <w:b/>
                <w:color w:val="auto"/>
              </w:rPr>
            </w:pPr>
          </w:p>
        </w:tc>
        <w:tc>
          <w:tcPr>
            <w:tcW w:w="425" w:type="dxa"/>
            <w:shd w:val="clear" w:color="auto" w:fill="auto"/>
          </w:tcPr>
          <w:p w14:paraId="7C5F2AFB"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6A00E4DA" w14:textId="77777777" w:rsidR="002F367F" w:rsidRPr="002F367F" w:rsidRDefault="002F367F" w:rsidP="002F367F">
            <w:pPr>
              <w:spacing w:before="0" w:after="0"/>
              <w:rPr>
                <w:b/>
                <w:color w:val="auto"/>
              </w:rPr>
            </w:pPr>
          </w:p>
        </w:tc>
        <w:tc>
          <w:tcPr>
            <w:tcW w:w="425" w:type="dxa"/>
            <w:shd w:val="clear" w:color="auto" w:fill="auto"/>
          </w:tcPr>
          <w:p w14:paraId="3F588132" w14:textId="77777777" w:rsidR="002F367F" w:rsidRPr="002F367F" w:rsidRDefault="002F367F" w:rsidP="002F367F">
            <w:pPr>
              <w:spacing w:before="0" w:after="0"/>
              <w:rPr>
                <w:b/>
                <w:color w:val="auto"/>
              </w:rPr>
            </w:pPr>
          </w:p>
        </w:tc>
        <w:tc>
          <w:tcPr>
            <w:tcW w:w="567" w:type="dxa"/>
            <w:shd w:val="clear" w:color="auto" w:fill="auto"/>
          </w:tcPr>
          <w:p w14:paraId="41613A9F" w14:textId="77777777" w:rsidR="002F367F" w:rsidRPr="002F367F" w:rsidRDefault="002F367F" w:rsidP="002F367F">
            <w:pPr>
              <w:spacing w:before="0" w:after="0"/>
              <w:rPr>
                <w:b/>
                <w:color w:val="auto"/>
              </w:rPr>
            </w:pPr>
          </w:p>
        </w:tc>
      </w:tr>
      <w:tr w:rsidR="002F367F" w:rsidRPr="002F367F" w14:paraId="144095B2" w14:textId="77777777" w:rsidTr="009E3F92">
        <w:trPr>
          <w:trHeight w:val="218"/>
        </w:trPr>
        <w:tc>
          <w:tcPr>
            <w:tcW w:w="7196" w:type="dxa"/>
            <w:shd w:val="clear" w:color="auto" w:fill="auto"/>
          </w:tcPr>
          <w:p w14:paraId="4EA8ED75" w14:textId="77777777" w:rsidR="002F367F" w:rsidRPr="002F367F" w:rsidRDefault="002F367F" w:rsidP="002F367F">
            <w:pPr>
              <w:spacing w:before="0" w:after="0"/>
              <w:rPr>
                <w:b/>
                <w:color w:val="auto"/>
              </w:rPr>
            </w:pPr>
            <w:r w:rsidRPr="002F367F">
              <w:rPr>
                <w:b/>
                <w:bCs/>
                <w:color w:val="auto"/>
              </w:rPr>
              <w:t>Work At Heights</w:t>
            </w:r>
            <w:r w:rsidRPr="002F367F">
              <w:rPr>
                <w:color w:val="auto"/>
              </w:rPr>
              <w:t xml:space="preserve"> - Using ladders, footstools, scaffolding, or other objects to perform work</w:t>
            </w:r>
          </w:p>
        </w:tc>
        <w:tc>
          <w:tcPr>
            <w:tcW w:w="567" w:type="dxa"/>
            <w:shd w:val="clear" w:color="auto" w:fill="auto"/>
          </w:tcPr>
          <w:p w14:paraId="41AA8BD4" w14:textId="77777777" w:rsidR="002F367F" w:rsidRPr="002F367F" w:rsidRDefault="002F367F" w:rsidP="002F367F">
            <w:pPr>
              <w:spacing w:before="0" w:after="0"/>
              <w:rPr>
                <w:b/>
                <w:color w:val="auto"/>
              </w:rPr>
            </w:pPr>
          </w:p>
        </w:tc>
        <w:tc>
          <w:tcPr>
            <w:tcW w:w="567" w:type="dxa"/>
            <w:shd w:val="clear" w:color="auto" w:fill="auto"/>
          </w:tcPr>
          <w:p w14:paraId="46C31430" w14:textId="77777777" w:rsidR="002F367F" w:rsidRPr="002F367F" w:rsidRDefault="002F367F" w:rsidP="002F367F">
            <w:pPr>
              <w:spacing w:before="0" w:after="0"/>
              <w:rPr>
                <w:b/>
                <w:color w:val="auto"/>
              </w:rPr>
            </w:pPr>
          </w:p>
        </w:tc>
        <w:tc>
          <w:tcPr>
            <w:tcW w:w="425" w:type="dxa"/>
            <w:shd w:val="clear" w:color="auto" w:fill="auto"/>
          </w:tcPr>
          <w:p w14:paraId="44EA5CEA" w14:textId="77777777" w:rsidR="002F367F" w:rsidRPr="002F367F" w:rsidRDefault="002F367F" w:rsidP="002F367F">
            <w:pPr>
              <w:spacing w:before="0" w:after="0"/>
              <w:rPr>
                <w:b/>
                <w:color w:val="auto"/>
              </w:rPr>
            </w:pPr>
          </w:p>
        </w:tc>
        <w:tc>
          <w:tcPr>
            <w:tcW w:w="567" w:type="dxa"/>
            <w:shd w:val="clear" w:color="auto" w:fill="auto"/>
          </w:tcPr>
          <w:p w14:paraId="6DFB50ED" w14:textId="77777777" w:rsidR="002F367F" w:rsidRPr="002F367F" w:rsidRDefault="002F367F" w:rsidP="002F367F">
            <w:pPr>
              <w:spacing w:before="0" w:after="0"/>
              <w:rPr>
                <w:b/>
                <w:color w:val="auto"/>
              </w:rPr>
            </w:pPr>
          </w:p>
        </w:tc>
        <w:tc>
          <w:tcPr>
            <w:tcW w:w="425" w:type="dxa"/>
            <w:shd w:val="clear" w:color="auto" w:fill="auto"/>
          </w:tcPr>
          <w:p w14:paraId="5D5C7EB8" w14:textId="77777777" w:rsidR="002F367F" w:rsidRPr="002F367F" w:rsidRDefault="002F367F" w:rsidP="002F367F">
            <w:pPr>
              <w:spacing w:before="0" w:after="0"/>
              <w:rPr>
                <w:b/>
                <w:color w:val="auto"/>
              </w:rPr>
            </w:pPr>
          </w:p>
        </w:tc>
        <w:tc>
          <w:tcPr>
            <w:tcW w:w="567" w:type="dxa"/>
            <w:shd w:val="clear" w:color="auto" w:fill="auto"/>
          </w:tcPr>
          <w:p w14:paraId="407644F7" w14:textId="77777777" w:rsidR="002F367F" w:rsidRPr="002F367F" w:rsidRDefault="002F367F" w:rsidP="002F367F">
            <w:pPr>
              <w:spacing w:before="0" w:after="0"/>
              <w:rPr>
                <w:b/>
                <w:color w:val="auto"/>
              </w:rPr>
            </w:pPr>
            <w:r w:rsidRPr="002F367F">
              <w:rPr>
                <w:b/>
                <w:color w:val="auto"/>
              </w:rPr>
              <w:t>X</w:t>
            </w:r>
          </w:p>
        </w:tc>
      </w:tr>
      <w:tr w:rsidR="002F367F" w:rsidRPr="002F367F" w14:paraId="2B30E020" w14:textId="77777777" w:rsidTr="009E3F92">
        <w:trPr>
          <w:trHeight w:val="112"/>
        </w:trPr>
        <w:tc>
          <w:tcPr>
            <w:tcW w:w="7196" w:type="dxa"/>
            <w:shd w:val="clear" w:color="auto" w:fill="auto"/>
          </w:tcPr>
          <w:p w14:paraId="0CBB789A" w14:textId="77777777" w:rsidR="002F367F" w:rsidRPr="002F367F" w:rsidRDefault="002F367F" w:rsidP="002F367F">
            <w:pPr>
              <w:spacing w:before="0" w:after="0"/>
              <w:rPr>
                <w:b/>
                <w:bCs/>
                <w:color w:val="auto"/>
              </w:rPr>
            </w:pPr>
            <w:r w:rsidRPr="002F367F">
              <w:rPr>
                <w:b/>
                <w:bCs/>
                <w:color w:val="auto"/>
              </w:rPr>
              <w:t>Driving</w:t>
            </w:r>
            <w:r w:rsidRPr="002F367F">
              <w:rPr>
                <w:color w:val="auto"/>
              </w:rPr>
              <w:t xml:space="preserve"> - Operating any motor powered vehicle</w:t>
            </w:r>
          </w:p>
        </w:tc>
        <w:tc>
          <w:tcPr>
            <w:tcW w:w="567" w:type="dxa"/>
            <w:shd w:val="clear" w:color="auto" w:fill="auto"/>
          </w:tcPr>
          <w:p w14:paraId="0F0E627F" w14:textId="77777777" w:rsidR="002F367F" w:rsidRPr="002F367F" w:rsidRDefault="002F367F" w:rsidP="002F367F">
            <w:pPr>
              <w:spacing w:before="0" w:after="0"/>
              <w:rPr>
                <w:b/>
                <w:color w:val="auto"/>
              </w:rPr>
            </w:pPr>
          </w:p>
        </w:tc>
        <w:tc>
          <w:tcPr>
            <w:tcW w:w="567" w:type="dxa"/>
            <w:shd w:val="clear" w:color="auto" w:fill="auto"/>
          </w:tcPr>
          <w:p w14:paraId="35E55E9B" w14:textId="77777777" w:rsidR="002F367F" w:rsidRPr="002F367F" w:rsidRDefault="002F367F" w:rsidP="002F367F">
            <w:pPr>
              <w:spacing w:before="0" w:after="0"/>
              <w:rPr>
                <w:b/>
                <w:color w:val="auto"/>
              </w:rPr>
            </w:pPr>
          </w:p>
        </w:tc>
        <w:tc>
          <w:tcPr>
            <w:tcW w:w="425" w:type="dxa"/>
            <w:shd w:val="clear" w:color="auto" w:fill="auto"/>
          </w:tcPr>
          <w:p w14:paraId="3B6B2A30"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193E5107" w14:textId="77777777" w:rsidR="002F367F" w:rsidRPr="002F367F" w:rsidRDefault="002F367F" w:rsidP="002F367F">
            <w:pPr>
              <w:spacing w:before="0" w:after="0"/>
              <w:rPr>
                <w:b/>
                <w:color w:val="auto"/>
              </w:rPr>
            </w:pPr>
          </w:p>
        </w:tc>
        <w:tc>
          <w:tcPr>
            <w:tcW w:w="425" w:type="dxa"/>
            <w:shd w:val="clear" w:color="auto" w:fill="auto"/>
          </w:tcPr>
          <w:p w14:paraId="06B72801" w14:textId="77777777" w:rsidR="002F367F" w:rsidRPr="002F367F" w:rsidRDefault="002F367F" w:rsidP="002F367F">
            <w:pPr>
              <w:spacing w:before="0" w:after="0"/>
              <w:rPr>
                <w:b/>
                <w:color w:val="auto"/>
              </w:rPr>
            </w:pPr>
          </w:p>
        </w:tc>
        <w:tc>
          <w:tcPr>
            <w:tcW w:w="567" w:type="dxa"/>
            <w:shd w:val="clear" w:color="auto" w:fill="auto"/>
          </w:tcPr>
          <w:p w14:paraId="3B865327" w14:textId="77777777" w:rsidR="002F367F" w:rsidRPr="002F367F" w:rsidRDefault="002F367F" w:rsidP="002F367F">
            <w:pPr>
              <w:spacing w:before="0" w:after="0"/>
              <w:rPr>
                <w:b/>
                <w:color w:val="auto"/>
              </w:rPr>
            </w:pPr>
          </w:p>
        </w:tc>
      </w:tr>
    </w:tbl>
    <w:p w14:paraId="0D13071E" w14:textId="77777777" w:rsidR="002F367F" w:rsidRPr="002F367F" w:rsidRDefault="002F367F" w:rsidP="002F367F">
      <w:pPr>
        <w:overflowPunct w:val="0"/>
        <w:spacing w:before="0" w:after="0"/>
        <w:textAlignment w:val="baseline"/>
        <w:rPr>
          <w:b/>
          <w:color w:val="auto"/>
          <w:lang w:val="en-US" w:eastAsia="en-US"/>
        </w:rPr>
      </w:pPr>
    </w:p>
    <w:p w14:paraId="2E04B50F" w14:textId="77777777" w:rsidR="002F367F" w:rsidRPr="002F367F" w:rsidRDefault="002F367F" w:rsidP="002F367F">
      <w:pPr>
        <w:overflowPunct w:val="0"/>
        <w:spacing w:before="0" w:after="0"/>
        <w:textAlignment w:val="baseline"/>
        <w:rPr>
          <w:b/>
          <w:color w:val="auto"/>
          <w:lang w:val="en-US" w:eastAsia="en-US"/>
        </w:rPr>
      </w:pPr>
    </w:p>
    <w:p w14:paraId="05A2CBE8" w14:textId="77777777" w:rsidR="002F367F" w:rsidRPr="002F367F" w:rsidRDefault="002F367F" w:rsidP="002F367F">
      <w:pPr>
        <w:overflowPunct w:val="0"/>
        <w:spacing w:before="0" w:after="0"/>
        <w:textAlignment w:val="baseline"/>
        <w:rPr>
          <w:b/>
          <w:color w:val="auto"/>
          <w:lang w:val="en-US" w:eastAsia="en-US"/>
        </w:rPr>
      </w:pPr>
    </w:p>
    <w:p w14:paraId="51753362" w14:textId="77777777" w:rsidR="002F367F" w:rsidRPr="002F367F" w:rsidRDefault="002F367F" w:rsidP="002F367F">
      <w:pPr>
        <w:overflowPunct w:val="0"/>
        <w:spacing w:before="0" w:after="0"/>
        <w:textAlignment w:val="baseline"/>
        <w:rPr>
          <w:b/>
          <w:color w:val="auto"/>
          <w:lang w:val="en-US" w:eastAsia="en-US"/>
        </w:rPr>
      </w:pPr>
    </w:p>
    <w:p w14:paraId="184127F9" w14:textId="77777777" w:rsidR="002F367F" w:rsidRPr="002F367F" w:rsidRDefault="002F367F" w:rsidP="002F367F">
      <w:pPr>
        <w:overflowPunct w:val="0"/>
        <w:spacing w:before="0" w:after="0"/>
        <w:textAlignment w:val="baseline"/>
        <w:rPr>
          <w:b/>
          <w:color w:val="auto"/>
          <w:lang w:val="en-US" w:eastAsia="en-US"/>
        </w:rPr>
      </w:pPr>
    </w:p>
    <w:p w14:paraId="16A7281E" w14:textId="77777777" w:rsidR="002F367F" w:rsidRPr="002F367F" w:rsidRDefault="002F367F" w:rsidP="002F367F">
      <w:pPr>
        <w:overflowPunct w:val="0"/>
        <w:spacing w:before="0" w:after="0"/>
        <w:textAlignment w:val="baseline"/>
        <w:rPr>
          <w:b/>
          <w:color w:val="auto"/>
          <w:lang w:val="en-US" w:eastAsia="en-US"/>
        </w:rPr>
      </w:pPr>
    </w:p>
    <w:tbl>
      <w:tblPr>
        <w:tblpPr w:leftFromText="180" w:rightFromText="180" w:vertAnchor="text" w:horzAnchor="margin" w:tblpXSpec="center" w:tblpY="-35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425"/>
        <w:gridCol w:w="567"/>
        <w:gridCol w:w="426"/>
        <w:gridCol w:w="567"/>
        <w:gridCol w:w="425"/>
        <w:gridCol w:w="567"/>
      </w:tblGrid>
      <w:tr w:rsidR="002F367F" w:rsidRPr="002F367F" w14:paraId="1AF85BD2" w14:textId="77777777" w:rsidTr="009E3F92">
        <w:tc>
          <w:tcPr>
            <w:tcW w:w="7621" w:type="dxa"/>
            <w:vMerge w:val="restart"/>
            <w:shd w:val="clear" w:color="auto" w:fill="auto"/>
          </w:tcPr>
          <w:p w14:paraId="25BAC444" w14:textId="77777777" w:rsidR="002F367F" w:rsidRPr="002F367F" w:rsidRDefault="002F367F" w:rsidP="002F367F">
            <w:pPr>
              <w:spacing w:before="0" w:after="0"/>
              <w:rPr>
                <w:b/>
                <w:color w:val="auto"/>
              </w:rPr>
            </w:pPr>
            <w:r w:rsidRPr="002F367F">
              <w:rPr>
                <w:b/>
                <w:color w:val="auto"/>
              </w:rPr>
              <w:lastRenderedPageBreak/>
              <w:t>Sensory Demands Description</w:t>
            </w:r>
          </w:p>
        </w:tc>
        <w:tc>
          <w:tcPr>
            <w:tcW w:w="2977" w:type="dxa"/>
            <w:gridSpan w:val="6"/>
            <w:shd w:val="clear" w:color="auto" w:fill="auto"/>
          </w:tcPr>
          <w:p w14:paraId="0908357B" w14:textId="77777777" w:rsidR="002F367F" w:rsidRPr="002F367F" w:rsidRDefault="002F367F" w:rsidP="002F367F">
            <w:pPr>
              <w:spacing w:before="0" w:after="0"/>
              <w:rPr>
                <w:b/>
                <w:color w:val="auto"/>
              </w:rPr>
            </w:pPr>
            <w:r w:rsidRPr="002F367F">
              <w:rPr>
                <w:b/>
                <w:color w:val="auto"/>
              </w:rPr>
              <w:t xml:space="preserve">Frequency </w:t>
            </w:r>
          </w:p>
        </w:tc>
      </w:tr>
      <w:tr w:rsidR="002F367F" w:rsidRPr="002F367F" w14:paraId="21DE6FC3" w14:textId="77777777" w:rsidTr="009E3F92">
        <w:tc>
          <w:tcPr>
            <w:tcW w:w="7621" w:type="dxa"/>
            <w:vMerge/>
            <w:shd w:val="clear" w:color="auto" w:fill="auto"/>
          </w:tcPr>
          <w:p w14:paraId="44E73A3E" w14:textId="77777777" w:rsidR="002F367F" w:rsidRPr="002F367F" w:rsidRDefault="002F367F" w:rsidP="002F367F">
            <w:pPr>
              <w:spacing w:before="0" w:after="0"/>
              <w:rPr>
                <w:b/>
                <w:color w:val="auto"/>
              </w:rPr>
            </w:pPr>
          </w:p>
        </w:tc>
        <w:tc>
          <w:tcPr>
            <w:tcW w:w="425" w:type="dxa"/>
            <w:shd w:val="clear" w:color="auto" w:fill="auto"/>
          </w:tcPr>
          <w:p w14:paraId="75B223C7" w14:textId="77777777" w:rsidR="002F367F" w:rsidRPr="002F367F" w:rsidRDefault="002F367F" w:rsidP="002F367F">
            <w:pPr>
              <w:spacing w:before="0" w:after="0"/>
              <w:rPr>
                <w:b/>
                <w:color w:val="auto"/>
              </w:rPr>
            </w:pPr>
            <w:r w:rsidRPr="002F367F">
              <w:rPr>
                <w:b/>
                <w:color w:val="auto"/>
              </w:rPr>
              <w:t>I</w:t>
            </w:r>
          </w:p>
        </w:tc>
        <w:tc>
          <w:tcPr>
            <w:tcW w:w="567" w:type="dxa"/>
            <w:shd w:val="clear" w:color="auto" w:fill="auto"/>
          </w:tcPr>
          <w:p w14:paraId="4E137F87" w14:textId="77777777" w:rsidR="002F367F" w:rsidRPr="002F367F" w:rsidRDefault="002F367F" w:rsidP="002F367F">
            <w:pPr>
              <w:spacing w:before="0" w:after="0"/>
              <w:rPr>
                <w:b/>
                <w:color w:val="auto"/>
              </w:rPr>
            </w:pPr>
            <w:r w:rsidRPr="002F367F">
              <w:rPr>
                <w:b/>
                <w:color w:val="auto"/>
              </w:rPr>
              <w:t>O</w:t>
            </w:r>
          </w:p>
        </w:tc>
        <w:tc>
          <w:tcPr>
            <w:tcW w:w="426" w:type="dxa"/>
            <w:shd w:val="clear" w:color="auto" w:fill="auto"/>
          </w:tcPr>
          <w:p w14:paraId="5D105028" w14:textId="77777777" w:rsidR="002F367F" w:rsidRPr="002F367F" w:rsidRDefault="002F367F" w:rsidP="002F367F">
            <w:pPr>
              <w:spacing w:before="0" w:after="0"/>
              <w:rPr>
                <w:b/>
                <w:color w:val="auto"/>
              </w:rPr>
            </w:pPr>
            <w:r w:rsidRPr="002F367F">
              <w:rPr>
                <w:b/>
                <w:color w:val="auto"/>
              </w:rPr>
              <w:t>F</w:t>
            </w:r>
          </w:p>
        </w:tc>
        <w:tc>
          <w:tcPr>
            <w:tcW w:w="567" w:type="dxa"/>
            <w:shd w:val="clear" w:color="auto" w:fill="auto"/>
          </w:tcPr>
          <w:p w14:paraId="55E000DF" w14:textId="77777777" w:rsidR="002F367F" w:rsidRPr="002F367F" w:rsidRDefault="002F367F" w:rsidP="002F367F">
            <w:pPr>
              <w:spacing w:before="0" w:after="0"/>
              <w:rPr>
                <w:b/>
                <w:color w:val="auto"/>
              </w:rPr>
            </w:pPr>
            <w:r w:rsidRPr="002F367F">
              <w:rPr>
                <w:b/>
                <w:color w:val="auto"/>
              </w:rPr>
              <w:t>C</w:t>
            </w:r>
          </w:p>
        </w:tc>
        <w:tc>
          <w:tcPr>
            <w:tcW w:w="425" w:type="dxa"/>
            <w:shd w:val="clear" w:color="auto" w:fill="auto"/>
          </w:tcPr>
          <w:p w14:paraId="0D8E4BE6" w14:textId="77777777" w:rsidR="002F367F" w:rsidRPr="002F367F" w:rsidRDefault="002F367F" w:rsidP="002F367F">
            <w:pPr>
              <w:spacing w:before="0" w:after="0"/>
              <w:rPr>
                <w:b/>
                <w:color w:val="auto"/>
              </w:rPr>
            </w:pPr>
            <w:r w:rsidRPr="002F367F">
              <w:rPr>
                <w:b/>
                <w:color w:val="auto"/>
              </w:rPr>
              <w:t>R</w:t>
            </w:r>
          </w:p>
        </w:tc>
        <w:tc>
          <w:tcPr>
            <w:tcW w:w="567" w:type="dxa"/>
            <w:shd w:val="clear" w:color="auto" w:fill="auto"/>
          </w:tcPr>
          <w:p w14:paraId="270264B6" w14:textId="77777777" w:rsidR="002F367F" w:rsidRPr="002F367F" w:rsidRDefault="002F367F" w:rsidP="002F367F">
            <w:pPr>
              <w:spacing w:before="0" w:after="0"/>
              <w:rPr>
                <w:b/>
                <w:color w:val="auto"/>
              </w:rPr>
            </w:pPr>
            <w:r w:rsidRPr="002F367F">
              <w:rPr>
                <w:b/>
                <w:color w:val="auto"/>
              </w:rPr>
              <w:t>N</w:t>
            </w:r>
          </w:p>
        </w:tc>
      </w:tr>
      <w:tr w:rsidR="002F367F" w:rsidRPr="002F367F" w14:paraId="5C0967BC" w14:textId="77777777" w:rsidTr="009E3F92">
        <w:tc>
          <w:tcPr>
            <w:tcW w:w="7621" w:type="dxa"/>
            <w:shd w:val="clear" w:color="auto" w:fill="auto"/>
          </w:tcPr>
          <w:p w14:paraId="6D7256EA" w14:textId="77777777" w:rsidR="002F367F" w:rsidRPr="002F367F" w:rsidRDefault="002F367F" w:rsidP="002F367F">
            <w:pPr>
              <w:spacing w:before="0" w:after="0"/>
              <w:rPr>
                <w:b/>
                <w:color w:val="auto"/>
              </w:rPr>
            </w:pPr>
            <w:r w:rsidRPr="002F367F">
              <w:rPr>
                <w:b/>
                <w:bCs/>
                <w:color w:val="auto"/>
              </w:rPr>
              <w:t>Sight</w:t>
            </w:r>
            <w:r w:rsidRPr="002F367F">
              <w:rPr>
                <w:color w:val="auto"/>
              </w:rPr>
              <w:t xml:space="preserve"> - Use of sight is an integral part of work performance </w:t>
            </w:r>
            <w:proofErr w:type="spellStart"/>
            <w:r w:rsidRPr="002F367F">
              <w:rPr>
                <w:color w:val="auto"/>
              </w:rPr>
              <w:t>eg</w:t>
            </w:r>
            <w:proofErr w:type="spellEnd"/>
            <w:r w:rsidRPr="002F367F">
              <w:rPr>
                <w:color w:val="auto"/>
              </w:rPr>
              <w:t xml:space="preserve"> viewing of X-Rays, computer screens – </w:t>
            </w:r>
            <w:proofErr w:type="spellStart"/>
            <w:r w:rsidRPr="002F367F">
              <w:rPr>
                <w:color w:val="auto"/>
              </w:rPr>
              <w:t>eg</w:t>
            </w:r>
            <w:proofErr w:type="spellEnd"/>
            <w:r w:rsidRPr="002F367F">
              <w:rPr>
                <w:color w:val="auto"/>
              </w:rPr>
              <w:t xml:space="preserve"> patient / client observation</w:t>
            </w:r>
          </w:p>
        </w:tc>
        <w:tc>
          <w:tcPr>
            <w:tcW w:w="425" w:type="dxa"/>
            <w:shd w:val="clear" w:color="auto" w:fill="auto"/>
          </w:tcPr>
          <w:p w14:paraId="567D4F5C" w14:textId="77777777" w:rsidR="002F367F" w:rsidRPr="002F367F" w:rsidRDefault="002F367F" w:rsidP="002F367F">
            <w:pPr>
              <w:spacing w:before="0" w:after="0"/>
              <w:rPr>
                <w:b/>
                <w:color w:val="auto"/>
              </w:rPr>
            </w:pPr>
          </w:p>
        </w:tc>
        <w:tc>
          <w:tcPr>
            <w:tcW w:w="567" w:type="dxa"/>
            <w:shd w:val="clear" w:color="auto" w:fill="auto"/>
          </w:tcPr>
          <w:p w14:paraId="205A5C1C" w14:textId="77777777" w:rsidR="002F367F" w:rsidRPr="002F367F" w:rsidRDefault="002F367F" w:rsidP="002F367F">
            <w:pPr>
              <w:spacing w:before="0" w:after="0"/>
              <w:rPr>
                <w:b/>
                <w:color w:val="auto"/>
              </w:rPr>
            </w:pPr>
          </w:p>
        </w:tc>
        <w:tc>
          <w:tcPr>
            <w:tcW w:w="426" w:type="dxa"/>
            <w:shd w:val="clear" w:color="auto" w:fill="auto"/>
          </w:tcPr>
          <w:p w14:paraId="458C4FED"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32E301F4" w14:textId="77777777" w:rsidR="002F367F" w:rsidRPr="002F367F" w:rsidRDefault="002F367F" w:rsidP="002F367F">
            <w:pPr>
              <w:spacing w:before="0" w:after="0"/>
              <w:rPr>
                <w:b/>
                <w:color w:val="auto"/>
              </w:rPr>
            </w:pPr>
          </w:p>
        </w:tc>
        <w:tc>
          <w:tcPr>
            <w:tcW w:w="425" w:type="dxa"/>
            <w:shd w:val="clear" w:color="auto" w:fill="auto"/>
          </w:tcPr>
          <w:p w14:paraId="49CEB2B9" w14:textId="77777777" w:rsidR="002F367F" w:rsidRPr="002F367F" w:rsidRDefault="002F367F" w:rsidP="002F367F">
            <w:pPr>
              <w:spacing w:before="0" w:after="0"/>
              <w:rPr>
                <w:b/>
                <w:color w:val="auto"/>
              </w:rPr>
            </w:pPr>
          </w:p>
        </w:tc>
        <w:tc>
          <w:tcPr>
            <w:tcW w:w="567" w:type="dxa"/>
            <w:shd w:val="clear" w:color="auto" w:fill="auto"/>
          </w:tcPr>
          <w:p w14:paraId="19AB4F2E" w14:textId="77777777" w:rsidR="002F367F" w:rsidRPr="002F367F" w:rsidRDefault="002F367F" w:rsidP="002F367F">
            <w:pPr>
              <w:spacing w:before="0" w:after="0"/>
              <w:rPr>
                <w:b/>
                <w:color w:val="auto"/>
              </w:rPr>
            </w:pPr>
          </w:p>
        </w:tc>
      </w:tr>
      <w:tr w:rsidR="002F367F" w:rsidRPr="002F367F" w14:paraId="6E121465" w14:textId="77777777" w:rsidTr="009E3F92">
        <w:tc>
          <w:tcPr>
            <w:tcW w:w="7621" w:type="dxa"/>
            <w:shd w:val="clear" w:color="auto" w:fill="auto"/>
          </w:tcPr>
          <w:p w14:paraId="6FDD70D5" w14:textId="77777777" w:rsidR="002F367F" w:rsidRPr="002F367F" w:rsidRDefault="002F367F" w:rsidP="002F367F">
            <w:pPr>
              <w:spacing w:before="0" w:after="0"/>
              <w:rPr>
                <w:b/>
                <w:color w:val="auto"/>
              </w:rPr>
            </w:pPr>
            <w:r w:rsidRPr="002F367F">
              <w:rPr>
                <w:b/>
                <w:bCs/>
                <w:color w:val="auto"/>
              </w:rPr>
              <w:t>Hearing</w:t>
            </w:r>
            <w:r w:rsidRPr="002F367F">
              <w:rPr>
                <w:color w:val="auto"/>
              </w:rPr>
              <w:t xml:space="preserve"> - Use of hearing is an integral part of work performance </w:t>
            </w:r>
            <w:proofErr w:type="spellStart"/>
            <w:r w:rsidRPr="002F367F">
              <w:rPr>
                <w:color w:val="auto"/>
              </w:rPr>
              <w:t>eg</w:t>
            </w:r>
            <w:proofErr w:type="spellEnd"/>
            <w:r w:rsidRPr="002F367F">
              <w:rPr>
                <w:color w:val="auto"/>
              </w:rPr>
              <w:t xml:space="preserve"> telephone enquiries, answering of telephones</w:t>
            </w:r>
          </w:p>
        </w:tc>
        <w:tc>
          <w:tcPr>
            <w:tcW w:w="425" w:type="dxa"/>
            <w:shd w:val="clear" w:color="auto" w:fill="auto"/>
          </w:tcPr>
          <w:p w14:paraId="1D3E9DE8" w14:textId="77777777" w:rsidR="002F367F" w:rsidRPr="002F367F" w:rsidRDefault="002F367F" w:rsidP="002F367F">
            <w:pPr>
              <w:spacing w:before="0" w:after="0"/>
              <w:rPr>
                <w:b/>
                <w:color w:val="auto"/>
              </w:rPr>
            </w:pPr>
          </w:p>
        </w:tc>
        <w:tc>
          <w:tcPr>
            <w:tcW w:w="567" w:type="dxa"/>
            <w:shd w:val="clear" w:color="auto" w:fill="auto"/>
          </w:tcPr>
          <w:p w14:paraId="063C90F2" w14:textId="77777777" w:rsidR="002F367F" w:rsidRPr="002F367F" w:rsidRDefault="002F367F" w:rsidP="002F367F">
            <w:pPr>
              <w:spacing w:before="0" w:after="0"/>
              <w:rPr>
                <w:b/>
                <w:color w:val="auto"/>
              </w:rPr>
            </w:pPr>
          </w:p>
        </w:tc>
        <w:tc>
          <w:tcPr>
            <w:tcW w:w="426" w:type="dxa"/>
            <w:shd w:val="clear" w:color="auto" w:fill="auto"/>
          </w:tcPr>
          <w:p w14:paraId="5C914836"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4C8C3794" w14:textId="77777777" w:rsidR="002F367F" w:rsidRPr="002F367F" w:rsidRDefault="002F367F" w:rsidP="002F367F">
            <w:pPr>
              <w:spacing w:before="0" w:after="0"/>
              <w:rPr>
                <w:b/>
                <w:color w:val="auto"/>
              </w:rPr>
            </w:pPr>
          </w:p>
        </w:tc>
        <w:tc>
          <w:tcPr>
            <w:tcW w:w="425" w:type="dxa"/>
            <w:shd w:val="clear" w:color="auto" w:fill="auto"/>
          </w:tcPr>
          <w:p w14:paraId="3A3CFB30" w14:textId="77777777" w:rsidR="002F367F" w:rsidRPr="002F367F" w:rsidRDefault="002F367F" w:rsidP="002F367F">
            <w:pPr>
              <w:spacing w:before="0" w:after="0"/>
              <w:rPr>
                <w:b/>
                <w:color w:val="auto"/>
              </w:rPr>
            </w:pPr>
          </w:p>
        </w:tc>
        <w:tc>
          <w:tcPr>
            <w:tcW w:w="567" w:type="dxa"/>
            <w:shd w:val="clear" w:color="auto" w:fill="auto"/>
          </w:tcPr>
          <w:p w14:paraId="507D32C8" w14:textId="77777777" w:rsidR="002F367F" w:rsidRPr="002F367F" w:rsidRDefault="002F367F" w:rsidP="002F367F">
            <w:pPr>
              <w:spacing w:before="0" w:after="0"/>
              <w:rPr>
                <w:b/>
                <w:color w:val="auto"/>
              </w:rPr>
            </w:pPr>
          </w:p>
        </w:tc>
      </w:tr>
      <w:tr w:rsidR="002F367F" w:rsidRPr="002F367F" w14:paraId="5463D1F5" w14:textId="77777777" w:rsidTr="009E3F92">
        <w:tc>
          <w:tcPr>
            <w:tcW w:w="7621" w:type="dxa"/>
            <w:shd w:val="clear" w:color="auto" w:fill="auto"/>
          </w:tcPr>
          <w:p w14:paraId="46A55C8E" w14:textId="77777777" w:rsidR="002F367F" w:rsidRPr="002F367F" w:rsidRDefault="002F367F" w:rsidP="002F367F">
            <w:pPr>
              <w:spacing w:before="0" w:after="0"/>
              <w:rPr>
                <w:b/>
                <w:color w:val="auto"/>
              </w:rPr>
            </w:pPr>
            <w:r w:rsidRPr="002F367F">
              <w:rPr>
                <w:b/>
                <w:bCs/>
                <w:color w:val="auto"/>
              </w:rPr>
              <w:t>Smell</w:t>
            </w:r>
            <w:r w:rsidRPr="002F367F">
              <w:rPr>
                <w:color w:val="auto"/>
              </w:rPr>
              <w:t xml:space="preserve"> - Use of smell is an integral part of work performance </w:t>
            </w:r>
            <w:proofErr w:type="spellStart"/>
            <w:r w:rsidRPr="002F367F">
              <w:rPr>
                <w:color w:val="auto"/>
              </w:rPr>
              <w:t>eg</w:t>
            </w:r>
            <w:proofErr w:type="spellEnd"/>
            <w:r w:rsidRPr="002F367F">
              <w:rPr>
                <w:color w:val="auto"/>
              </w:rPr>
              <w:t xml:space="preserve"> working with chemicals</w:t>
            </w:r>
          </w:p>
        </w:tc>
        <w:tc>
          <w:tcPr>
            <w:tcW w:w="425" w:type="dxa"/>
            <w:shd w:val="clear" w:color="auto" w:fill="auto"/>
          </w:tcPr>
          <w:p w14:paraId="50DC82C9"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369232A2" w14:textId="77777777" w:rsidR="002F367F" w:rsidRPr="002F367F" w:rsidRDefault="002F367F" w:rsidP="002F367F">
            <w:pPr>
              <w:spacing w:before="0" w:after="0"/>
              <w:rPr>
                <w:b/>
                <w:color w:val="auto"/>
              </w:rPr>
            </w:pPr>
          </w:p>
        </w:tc>
        <w:tc>
          <w:tcPr>
            <w:tcW w:w="426" w:type="dxa"/>
            <w:shd w:val="clear" w:color="auto" w:fill="auto"/>
          </w:tcPr>
          <w:p w14:paraId="21AD53FC" w14:textId="77777777" w:rsidR="002F367F" w:rsidRPr="002F367F" w:rsidRDefault="002F367F" w:rsidP="002F367F">
            <w:pPr>
              <w:spacing w:before="0" w:after="0"/>
              <w:rPr>
                <w:b/>
                <w:color w:val="auto"/>
              </w:rPr>
            </w:pPr>
          </w:p>
        </w:tc>
        <w:tc>
          <w:tcPr>
            <w:tcW w:w="567" w:type="dxa"/>
            <w:shd w:val="clear" w:color="auto" w:fill="auto"/>
          </w:tcPr>
          <w:p w14:paraId="117BA9F0" w14:textId="77777777" w:rsidR="002F367F" w:rsidRPr="002F367F" w:rsidRDefault="002F367F" w:rsidP="002F367F">
            <w:pPr>
              <w:spacing w:before="0" w:after="0"/>
              <w:rPr>
                <w:b/>
                <w:color w:val="auto"/>
              </w:rPr>
            </w:pPr>
          </w:p>
        </w:tc>
        <w:tc>
          <w:tcPr>
            <w:tcW w:w="425" w:type="dxa"/>
            <w:shd w:val="clear" w:color="auto" w:fill="auto"/>
          </w:tcPr>
          <w:p w14:paraId="5033294A" w14:textId="77777777" w:rsidR="002F367F" w:rsidRPr="002F367F" w:rsidRDefault="002F367F" w:rsidP="002F367F">
            <w:pPr>
              <w:spacing w:before="0" w:after="0"/>
              <w:rPr>
                <w:b/>
                <w:color w:val="auto"/>
              </w:rPr>
            </w:pPr>
          </w:p>
        </w:tc>
        <w:tc>
          <w:tcPr>
            <w:tcW w:w="567" w:type="dxa"/>
            <w:shd w:val="clear" w:color="auto" w:fill="auto"/>
          </w:tcPr>
          <w:p w14:paraId="55C3D233" w14:textId="77777777" w:rsidR="002F367F" w:rsidRPr="002F367F" w:rsidRDefault="002F367F" w:rsidP="002F367F">
            <w:pPr>
              <w:spacing w:before="0" w:after="0"/>
              <w:rPr>
                <w:b/>
                <w:color w:val="auto"/>
              </w:rPr>
            </w:pPr>
          </w:p>
        </w:tc>
      </w:tr>
      <w:tr w:rsidR="002F367F" w:rsidRPr="002F367F" w14:paraId="6AFBFDA9" w14:textId="77777777" w:rsidTr="009E3F92">
        <w:tc>
          <w:tcPr>
            <w:tcW w:w="7621" w:type="dxa"/>
            <w:shd w:val="clear" w:color="auto" w:fill="auto"/>
          </w:tcPr>
          <w:p w14:paraId="147A7F45" w14:textId="77777777" w:rsidR="002F367F" w:rsidRPr="002F367F" w:rsidRDefault="002F367F" w:rsidP="002F367F">
            <w:pPr>
              <w:spacing w:before="0" w:after="0"/>
              <w:rPr>
                <w:b/>
                <w:color w:val="auto"/>
              </w:rPr>
            </w:pPr>
            <w:r w:rsidRPr="002F367F">
              <w:rPr>
                <w:b/>
                <w:bCs/>
                <w:color w:val="auto"/>
              </w:rPr>
              <w:t>Taste</w:t>
            </w:r>
            <w:r w:rsidRPr="002F367F">
              <w:rPr>
                <w:color w:val="auto"/>
              </w:rPr>
              <w:t xml:space="preserve"> - Use of taste is an integral part of work performance </w:t>
            </w:r>
            <w:proofErr w:type="spellStart"/>
            <w:r w:rsidRPr="002F367F">
              <w:rPr>
                <w:color w:val="auto"/>
              </w:rPr>
              <w:t>eg</w:t>
            </w:r>
            <w:proofErr w:type="spellEnd"/>
            <w:r w:rsidRPr="002F367F">
              <w:rPr>
                <w:color w:val="auto"/>
              </w:rPr>
              <w:t xml:space="preserve"> food preparation</w:t>
            </w:r>
          </w:p>
        </w:tc>
        <w:tc>
          <w:tcPr>
            <w:tcW w:w="425" w:type="dxa"/>
            <w:shd w:val="clear" w:color="auto" w:fill="auto"/>
          </w:tcPr>
          <w:p w14:paraId="3A7136AF" w14:textId="77777777" w:rsidR="002F367F" w:rsidRPr="002F367F" w:rsidRDefault="002F367F" w:rsidP="002F367F">
            <w:pPr>
              <w:spacing w:before="0" w:after="0"/>
              <w:rPr>
                <w:b/>
                <w:color w:val="auto"/>
              </w:rPr>
            </w:pPr>
          </w:p>
        </w:tc>
        <w:tc>
          <w:tcPr>
            <w:tcW w:w="567" w:type="dxa"/>
            <w:shd w:val="clear" w:color="auto" w:fill="auto"/>
          </w:tcPr>
          <w:p w14:paraId="244BAF64" w14:textId="77777777" w:rsidR="002F367F" w:rsidRPr="002F367F" w:rsidRDefault="002F367F" w:rsidP="002F367F">
            <w:pPr>
              <w:spacing w:before="0" w:after="0"/>
              <w:rPr>
                <w:b/>
                <w:color w:val="auto"/>
              </w:rPr>
            </w:pPr>
          </w:p>
        </w:tc>
        <w:tc>
          <w:tcPr>
            <w:tcW w:w="426" w:type="dxa"/>
            <w:shd w:val="clear" w:color="auto" w:fill="auto"/>
          </w:tcPr>
          <w:p w14:paraId="069464AD" w14:textId="77777777" w:rsidR="002F367F" w:rsidRPr="002F367F" w:rsidRDefault="002F367F" w:rsidP="002F367F">
            <w:pPr>
              <w:spacing w:before="0" w:after="0"/>
              <w:rPr>
                <w:b/>
                <w:color w:val="auto"/>
              </w:rPr>
            </w:pPr>
          </w:p>
        </w:tc>
        <w:tc>
          <w:tcPr>
            <w:tcW w:w="567" w:type="dxa"/>
            <w:shd w:val="clear" w:color="auto" w:fill="auto"/>
          </w:tcPr>
          <w:p w14:paraId="05E6F00E" w14:textId="77777777" w:rsidR="002F367F" w:rsidRPr="002F367F" w:rsidRDefault="002F367F" w:rsidP="002F367F">
            <w:pPr>
              <w:spacing w:before="0" w:after="0"/>
              <w:rPr>
                <w:b/>
                <w:color w:val="auto"/>
              </w:rPr>
            </w:pPr>
          </w:p>
        </w:tc>
        <w:tc>
          <w:tcPr>
            <w:tcW w:w="425" w:type="dxa"/>
            <w:shd w:val="clear" w:color="auto" w:fill="auto"/>
          </w:tcPr>
          <w:p w14:paraId="07940D33" w14:textId="77777777" w:rsidR="002F367F" w:rsidRPr="002F367F" w:rsidRDefault="002F367F" w:rsidP="002F367F">
            <w:pPr>
              <w:spacing w:before="0" w:after="0"/>
              <w:rPr>
                <w:b/>
                <w:color w:val="auto"/>
              </w:rPr>
            </w:pPr>
          </w:p>
        </w:tc>
        <w:tc>
          <w:tcPr>
            <w:tcW w:w="567" w:type="dxa"/>
            <w:shd w:val="clear" w:color="auto" w:fill="auto"/>
          </w:tcPr>
          <w:p w14:paraId="55CB1546" w14:textId="77777777" w:rsidR="002F367F" w:rsidRPr="002F367F" w:rsidRDefault="002F367F" w:rsidP="002F367F">
            <w:pPr>
              <w:spacing w:before="0" w:after="0"/>
              <w:rPr>
                <w:b/>
                <w:color w:val="auto"/>
              </w:rPr>
            </w:pPr>
            <w:r w:rsidRPr="002F367F">
              <w:rPr>
                <w:b/>
                <w:color w:val="auto"/>
              </w:rPr>
              <w:t>X</w:t>
            </w:r>
          </w:p>
        </w:tc>
      </w:tr>
      <w:tr w:rsidR="002F367F" w:rsidRPr="002F367F" w14:paraId="5884F04F" w14:textId="77777777" w:rsidTr="009E3F92">
        <w:tc>
          <w:tcPr>
            <w:tcW w:w="7621" w:type="dxa"/>
            <w:shd w:val="clear" w:color="auto" w:fill="auto"/>
          </w:tcPr>
          <w:p w14:paraId="603F376D" w14:textId="77777777" w:rsidR="002F367F" w:rsidRPr="002F367F" w:rsidRDefault="002F367F" w:rsidP="002F367F">
            <w:pPr>
              <w:spacing w:before="0" w:after="0"/>
              <w:rPr>
                <w:b/>
                <w:color w:val="auto"/>
              </w:rPr>
            </w:pPr>
            <w:r w:rsidRPr="002F367F">
              <w:rPr>
                <w:b/>
                <w:bCs/>
                <w:color w:val="auto"/>
              </w:rPr>
              <w:t>Touch</w:t>
            </w:r>
            <w:r w:rsidRPr="002F367F">
              <w:rPr>
                <w:color w:val="auto"/>
              </w:rPr>
              <w:t xml:space="preserve"> - Use of touch is an integral part of work performance</w:t>
            </w:r>
          </w:p>
        </w:tc>
        <w:tc>
          <w:tcPr>
            <w:tcW w:w="425" w:type="dxa"/>
            <w:shd w:val="clear" w:color="auto" w:fill="auto"/>
          </w:tcPr>
          <w:p w14:paraId="743E3453" w14:textId="77777777" w:rsidR="002F367F" w:rsidRPr="002F367F" w:rsidRDefault="002F367F" w:rsidP="002F367F">
            <w:pPr>
              <w:spacing w:before="0" w:after="0"/>
              <w:rPr>
                <w:b/>
                <w:color w:val="auto"/>
              </w:rPr>
            </w:pPr>
          </w:p>
        </w:tc>
        <w:tc>
          <w:tcPr>
            <w:tcW w:w="567" w:type="dxa"/>
            <w:shd w:val="clear" w:color="auto" w:fill="auto"/>
          </w:tcPr>
          <w:p w14:paraId="116A4B4B" w14:textId="77777777" w:rsidR="002F367F" w:rsidRPr="002F367F" w:rsidRDefault="002F367F" w:rsidP="002F367F">
            <w:pPr>
              <w:spacing w:before="0" w:after="0"/>
              <w:rPr>
                <w:b/>
                <w:color w:val="auto"/>
              </w:rPr>
            </w:pPr>
          </w:p>
        </w:tc>
        <w:tc>
          <w:tcPr>
            <w:tcW w:w="426" w:type="dxa"/>
            <w:shd w:val="clear" w:color="auto" w:fill="auto"/>
          </w:tcPr>
          <w:p w14:paraId="35D72888"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1A3AAA4C" w14:textId="77777777" w:rsidR="002F367F" w:rsidRPr="002F367F" w:rsidRDefault="002F367F" w:rsidP="002F367F">
            <w:pPr>
              <w:spacing w:before="0" w:after="0"/>
              <w:rPr>
                <w:b/>
                <w:color w:val="auto"/>
              </w:rPr>
            </w:pPr>
          </w:p>
        </w:tc>
        <w:tc>
          <w:tcPr>
            <w:tcW w:w="425" w:type="dxa"/>
            <w:shd w:val="clear" w:color="auto" w:fill="auto"/>
          </w:tcPr>
          <w:p w14:paraId="57A3E49F" w14:textId="77777777" w:rsidR="002F367F" w:rsidRPr="002F367F" w:rsidRDefault="002F367F" w:rsidP="002F367F">
            <w:pPr>
              <w:spacing w:before="0" w:after="0"/>
              <w:rPr>
                <w:b/>
                <w:color w:val="auto"/>
              </w:rPr>
            </w:pPr>
          </w:p>
        </w:tc>
        <w:tc>
          <w:tcPr>
            <w:tcW w:w="567" w:type="dxa"/>
            <w:shd w:val="clear" w:color="auto" w:fill="auto"/>
          </w:tcPr>
          <w:p w14:paraId="45869EBF" w14:textId="77777777" w:rsidR="002F367F" w:rsidRPr="002F367F" w:rsidRDefault="002F367F" w:rsidP="002F367F">
            <w:pPr>
              <w:spacing w:before="0" w:after="0"/>
              <w:rPr>
                <w:b/>
                <w:color w:val="auto"/>
              </w:rPr>
            </w:pPr>
          </w:p>
        </w:tc>
      </w:tr>
      <w:tr w:rsidR="002F367F" w:rsidRPr="002F367F" w14:paraId="03F0560B" w14:textId="77777777" w:rsidTr="009E3F92">
        <w:tc>
          <w:tcPr>
            <w:tcW w:w="7621" w:type="dxa"/>
            <w:vMerge w:val="restart"/>
            <w:shd w:val="clear" w:color="auto" w:fill="auto"/>
          </w:tcPr>
          <w:p w14:paraId="7F03E841" w14:textId="77777777" w:rsidR="002F367F" w:rsidRPr="002F367F" w:rsidRDefault="002F367F" w:rsidP="002F367F">
            <w:pPr>
              <w:spacing w:before="0" w:after="0"/>
              <w:rPr>
                <w:b/>
                <w:color w:val="auto"/>
              </w:rPr>
            </w:pPr>
            <w:r w:rsidRPr="002F367F">
              <w:rPr>
                <w:b/>
                <w:bCs/>
                <w:color w:val="auto"/>
              </w:rPr>
              <w:t>Psychosocial</w:t>
            </w:r>
            <w:r w:rsidRPr="002F367F">
              <w:rPr>
                <w:b/>
                <w:color w:val="auto"/>
              </w:rPr>
              <w:t xml:space="preserve"> Demands Description</w:t>
            </w:r>
          </w:p>
        </w:tc>
        <w:tc>
          <w:tcPr>
            <w:tcW w:w="2977" w:type="dxa"/>
            <w:gridSpan w:val="6"/>
            <w:shd w:val="clear" w:color="auto" w:fill="auto"/>
          </w:tcPr>
          <w:p w14:paraId="53F1F27C" w14:textId="77777777" w:rsidR="002F367F" w:rsidRPr="002F367F" w:rsidRDefault="002F367F" w:rsidP="002F367F">
            <w:pPr>
              <w:spacing w:before="0" w:after="0"/>
              <w:rPr>
                <w:b/>
                <w:color w:val="auto"/>
              </w:rPr>
            </w:pPr>
            <w:r w:rsidRPr="002F367F">
              <w:rPr>
                <w:b/>
                <w:color w:val="auto"/>
              </w:rPr>
              <w:t xml:space="preserve">Frequency </w:t>
            </w:r>
          </w:p>
        </w:tc>
      </w:tr>
      <w:tr w:rsidR="002F367F" w:rsidRPr="002F367F" w14:paraId="795316DE" w14:textId="77777777" w:rsidTr="009E3F92">
        <w:tc>
          <w:tcPr>
            <w:tcW w:w="7621" w:type="dxa"/>
            <w:vMerge/>
            <w:shd w:val="clear" w:color="auto" w:fill="auto"/>
          </w:tcPr>
          <w:p w14:paraId="3621930D" w14:textId="77777777" w:rsidR="002F367F" w:rsidRPr="002F367F" w:rsidRDefault="002F367F" w:rsidP="002F367F">
            <w:pPr>
              <w:spacing w:before="0" w:after="0"/>
              <w:rPr>
                <w:b/>
                <w:color w:val="auto"/>
              </w:rPr>
            </w:pPr>
          </w:p>
        </w:tc>
        <w:tc>
          <w:tcPr>
            <w:tcW w:w="425" w:type="dxa"/>
            <w:shd w:val="clear" w:color="auto" w:fill="auto"/>
          </w:tcPr>
          <w:p w14:paraId="41133642" w14:textId="77777777" w:rsidR="002F367F" w:rsidRPr="002F367F" w:rsidRDefault="002F367F" w:rsidP="002F367F">
            <w:pPr>
              <w:spacing w:before="0" w:after="0"/>
              <w:rPr>
                <w:b/>
                <w:color w:val="auto"/>
              </w:rPr>
            </w:pPr>
            <w:r w:rsidRPr="002F367F">
              <w:rPr>
                <w:b/>
                <w:color w:val="auto"/>
              </w:rPr>
              <w:t>I</w:t>
            </w:r>
          </w:p>
        </w:tc>
        <w:tc>
          <w:tcPr>
            <w:tcW w:w="567" w:type="dxa"/>
            <w:shd w:val="clear" w:color="auto" w:fill="auto"/>
          </w:tcPr>
          <w:p w14:paraId="19156855" w14:textId="77777777" w:rsidR="002F367F" w:rsidRPr="002F367F" w:rsidRDefault="002F367F" w:rsidP="002F367F">
            <w:pPr>
              <w:spacing w:before="0" w:after="0"/>
              <w:rPr>
                <w:b/>
                <w:color w:val="auto"/>
              </w:rPr>
            </w:pPr>
            <w:r w:rsidRPr="002F367F">
              <w:rPr>
                <w:b/>
                <w:color w:val="auto"/>
              </w:rPr>
              <w:t>O</w:t>
            </w:r>
          </w:p>
        </w:tc>
        <w:tc>
          <w:tcPr>
            <w:tcW w:w="426" w:type="dxa"/>
            <w:shd w:val="clear" w:color="auto" w:fill="auto"/>
          </w:tcPr>
          <w:p w14:paraId="65503D00" w14:textId="77777777" w:rsidR="002F367F" w:rsidRPr="002F367F" w:rsidRDefault="002F367F" w:rsidP="002F367F">
            <w:pPr>
              <w:spacing w:before="0" w:after="0"/>
              <w:rPr>
                <w:b/>
                <w:color w:val="auto"/>
              </w:rPr>
            </w:pPr>
            <w:r w:rsidRPr="002F367F">
              <w:rPr>
                <w:b/>
                <w:color w:val="auto"/>
              </w:rPr>
              <w:t>F</w:t>
            </w:r>
          </w:p>
        </w:tc>
        <w:tc>
          <w:tcPr>
            <w:tcW w:w="567" w:type="dxa"/>
            <w:shd w:val="clear" w:color="auto" w:fill="auto"/>
          </w:tcPr>
          <w:p w14:paraId="524104B6" w14:textId="77777777" w:rsidR="002F367F" w:rsidRPr="002F367F" w:rsidRDefault="002F367F" w:rsidP="002F367F">
            <w:pPr>
              <w:spacing w:before="0" w:after="0"/>
              <w:rPr>
                <w:b/>
                <w:color w:val="auto"/>
              </w:rPr>
            </w:pPr>
            <w:r w:rsidRPr="002F367F">
              <w:rPr>
                <w:b/>
                <w:color w:val="auto"/>
              </w:rPr>
              <w:t>C</w:t>
            </w:r>
          </w:p>
        </w:tc>
        <w:tc>
          <w:tcPr>
            <w:tcW w:w="425" w:type="dxa"/>
            <w:shd w:val="clear" w:color="auto" w:fill="auto"/>
          </w:tcPr>
          <w:p w14:paraId="235EA08C" w14:textId="77777777" w:rsidR="002F367F" w:rsidRPr="002F367F" w:rsidRDefault="002F367F" w:rsidP="002F367F">
            <w:pPr>
              <w:spacing w:before="0" w:after="0"/>
              <w:rPr>
                <w:b/>
                <w:color w:val="auto"/>
              </w:rPr>
            </w:pPr>
            <w:r w:rsidRPr="002F367F">
              <w:rPr>
                <w:b/>
                <w:color w:val="auto"/>
              </w:rPr>
              <w:t>R</w:t>
            </w:r>
          </w:p>
        </w:tc>
        <w:tc>
          <w:tcPr>
            <w:tcW w:w="567" w:type="dxa"/>
            <w:shd w:val="clear" w:color="auto" w:fill="auto"/>
          </w:tcPr>
          <w:p w14:paraId="0041D9F4" w14:textId="77777777" w:rsidR="002F367F" w:rsidRPr="002F367F" w:rsidRDefault="002F367F" w:rsidP="002F367F">
            <w:pPr>
              <w:spacing w:before="0" w:after="0"/>
              <w:rPr>
                <w:b/>
                <w:color w:val="auto"/>
              </w:rPr>
            </w:pPr>
            <w:r w:rsidRPr="002F367F">
              <w:rPr>
                <w:b/>
                <w:color w:val="auto"/>
              </w:rPr>
              <w:t>N</w:t>
            </w:r>
          </w:p>
        </w:tc>
      </w:tr>
      <w:tr w:rsidR="002F367F" w:rsidRPr="002F367F" w14:paraId="2A9A1004" w14:textId="77777777" w:rsidTr="009E3F92">
        <w:tc>
          <w:tcPr>
            <w:tcW w:w="7621" w:type="dxa"/>
            <w:shd w:val="clear" w:color="auto" w:fill="auto"/>
          </w:tcPr>
          <w:p w14:paraId="03A12975" w14:textId="77777777" w:rsidR="002F367F" w:rsidRPr="002F367F" w:rsidRDefault="002F367F" w:rsidP="002F367F">
            <w:pPr>
              <w:spacing w:before="0" w:after="0"/>
              <w:rPr>
                <w:b/>
                <w:color w:val="auto"/>
              </w:rPr>
            </w:pPr>
            <w:r w:rsidRPr="002F367F">
              <w:rPr>
                <w:b/>
                <w:bCs/>
                <w:color w:val="auto"/>
              </w:rPr>
              <w:t>Distressed People</w:t>
            </w:r>
            <w:r w:rsidRPr="002F367F">
              <w:rPr>
                <w:color w:val="auto"/>
              </w:rPr>
              <w:t xml:space="preserve"> – </w:t>
            </w:r>
            <w:proofErr w:type="spellStart"/>
            <w:r w:rsidRPr="002F367F">
              <w:rPr>
                <w:color w:val="auto"/>
              </w:rPr>
              <w:t>eg</w:t>
            </w:r>
            <w:proofErr w:type="spellEnd"/>
            <w:r w:rsidRPr="002F367F">
              <w:rPr>
                <w:color w:val="auto"/>
              </w:rPr>
              <w:t xml:space="preserve"> emergency or grief situations</w:t>
            </w:r>
          </w:p>
        </w:tc>
        <w:tc>
          <w:tcPr>
            <w:tcW w:w="425" w:type="dxa"/>
            <w:shd w:val="clear" w:color="auto" w:fill="auto"/>
          </w:tcPr>
          <w:p w14:paraId="58C01118" w14:textId="77777777" w:rsidR="002F367F" w:rsidRPr="002F367F" w:rsidRDefault="002F367F" w:rsidP="002F367F">
            <w:pPr>
              <w:spacing w:before="0" w:after="0"/>
              <w:rPr>
                <w:b/>
                <w:color w:val="auto"/>
              </w:rPr>
            </w:pPr>
          </w:p>
        </w:tc>
        <w:tc>
          <w:tcPr>
            <w:tcW w:w="567" w:type="dxa"/>
            <w:shd w:val="clear" w:color="auto" w:fill="auto"/>
          </w:tcPr>
          <w:p w14:paraId="5B5CAA45" w14:textId="77777777" w:rsidR="002F367F" w:rsidRPr="002F367F" w:rsidRDefault="002F367F" w:rsidP="002F367F">
            <w:pPr>
              <w:spacing w:before="0" w:after="0"/>
              <w:rPr>
                <w:b/>
                <w:color w:val="auto"/>
              </w:rPr>
            </w:pPr>
          </w:p>
        </w:tc>
        <w:tc>
          <w:tcPr>
            <w:tcW w:w="426" w:type="dxa"/>
            <w:shd w:val="clear" w:color="auto" w:fill="auto"/>
          </w:tcPr>
          <w:p w14:paraId="0CFD1022"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63608D84" w14:textId="77777777" w:rsidR="002F367F" w:rsidRPr="002F367F" w:rsidRDefault="002F367F" w:rsidP="002F367F">
            <w:pPr>
              <w:spacing w:before="0" w:after="0"/>
              <w:rPr>
                <w:b/>
                <w:color w:val="auto"/>
              </w:rPr>
            </w:pPr>
          </w:p>
        </w:tc>
        <w:tc>
          <w:tcPr>
            <w:tcW w:w="425" w:type="dxa"/>
            <w:shd w:val="clear" w:color="auto" w:fill="auto"/>
          </w:tcPr>
          <w:p w14:paraId="0A21DE64" w14:textId="77777777" w:rsidR="002F367F" w:rsidRPr="002F367F" w:rsidRDefault="002F367F" w:rsidP="002F367F">
            <w:pPr>
              <w:spacing w:before="0" w:after="0"/>
              <w:rPr>
                <w:b/>
                <w:color w:val="auto"/>
              </w:rPr>
            </w:pPr>
          </w:p>
        </w:tc>
        <w:tc>
          <w:tcPr>
            <w:tcW w:w="567" w:type="dxa"/>
            <w:shd w:val="clear" w:color="auto" w:fill="auto"/>
          </w:tcPr>
          <w:p w14:paraId="505D6936" w14:textId="77777777" w:rsidR="002F367F" w:rsidRPr="002F367F" w:rsidRDefault="002F367F" w:rsidP="002F367F">
            <w:pPr>
              <w:spacing w:before="0" w:after="0"/>
              <w:rPr>
                <w:b/>
                <w:color w:val="auto"/>
              </w:rPr>
            </w:pPr>
          </w:p>
        </w:tc>
      </w:tr>
      <w:tr w:rsidR="002F367F" w:rsidRPr="002F367F" w14:paraId="555C4CB4" w14:textId="77777777" w:rsidTr="009E3F92">
        <w:tc>
          <w:tcPr>
            <w:tcW w:w="7621" w:type="dxa"/>
            <w:shd w:val="clear" w:color="auto" w:fill="auto"/>
          </w:tcPr>
          <w:p w14:paraId="7365234C" w14:textId="77777777" w:rsidR="002F367F" w:rsidRPr="002F367F" w:rsidRDefault="002F367F" w:rsidP="002F367F">
            <w:pPr>
              <w:spacing w:before="0" w:after="0"/>
              <w:rPr>
                <w:b/>
                <w:color w:val="auto"/>
              </w:rPr>
            </w:pPr>
            <w:r w:rsidRPr="002F367F">
              <w:rPr>
                <w:b/>
                <w:bCs/>
                <w:color w:val="auto"/>
              </w:rPr>
              <w:t>Aggressive and Uncooperative People</w:t>
            </w:r>
            <w:r w:rsidRPr="002F367F">
              <w:rPr>
                <w:color w:val="auto"/>
              </w:rPr>
              <w:t xml:space="preserve"> - </w:t>
            </w:r>
            <w:proofErr w:type="spellStart"/>
            <w:r w:rsidRPr="002F367F">
              <w:rPr>
                <w:color w:val="auto"/>
              </w:rPr>
              <w:t>eg</w:t>
            </w:r>
            <w:proofErr w:type="spellEnd"/>
            <w:r w:rsidRPr="002F367F">
              <w:rPr>
                <w:color w:val="auto"/>
              </w:rPr>
              <w:t xml:space="preserve"> drug / alcohol, dementia, mental illness</w:t>
            </w:r>
          </w:p>
        </w:tc>
        <w:tc>
          <w:tcPr>
            <w:tcW w:w="425" w:type="dxa"/>
            <w:shd w:val="clear" w:color="auto" w:fill="auto"/>
          </w:tcPr>
          <w:p w14:paraId="0A07FD25" w14:textId="77777777" w:rsidR="002F367F" w:rsidRPr="002F367F" w:rsidRDefault="002F367F" w:rsidP="002F367F">
            <w:pPr>
              <w:spacing w:before="0" w:after="0"/>
              <w:rPr>
                <w:b/>
                <w:color w:val="auto"/>
              </w:rPr>
            </w:pPr>
          </w:p>
        </w:tc>
        <w:tc>
          <w:tcPr>
            <w:tcW w:w="567" w:type="dxa"/>
            <w:shd w:val="clear" w:color="auto" w:fill="auto"/>
          </w:tcPr>
          <w:p w14:paraId="6F872285" w14:textId="77777777" w:rsidR="002F367F" w:rsidRPr="002F367F" w:rsidRDefault="002F367F" w:rsidP="002F367F">
            <w:pPr>
              <w:spacing w:before="0" w:after="0"/>
              <w:rPr>
                <w:b/>
                <w:color w:val="auto"/>
              </w:rPr>
            </w:pPr>
            <w:r w:rsidRPr="002F367F">
              <w:rPr>
                <w:b/>
                <w:color w:val="auto"/>
              </w:rPr>
              <w:t>X</w:t>
            </w:r>
          </w:p>
        </w:tc>
        <w:tc>
          <w:tcPr>
            <w:tcW w:w="426" w:type="dxa"/>
            <w:shd w:val="clear" w:color="auto" w:fill="auto"/>
          </w:tcPr>
          <w:p w14:paraId="2E443D5B" w14:textId="77777777" w:rsidR="002F367F" w:rsidRPr="002F367F" w:rsidRDefault="002F367F" w:rsidP="002F367F">
            <w:pPr>
              <w:spacing w:before="0" w:after="0"/>
              <w:rPr>
                <w:b/>
                <w:color w:val="auto"/>
              </w:rPr>
            </w:pPr>
          </w:p>
        </w:tc>
        <w:tc>
          <w:tcPr>
            <w:tcW w:w="567" w:type="dxa"/>
            <w:shd w:val="clear" w:color="auto" w:fill="auto"/>
          </w:tcPr>
          <w:p w14:paraId="0AF29B69" w14:textId="77777777" w:rsidR="002F367F" w:rsidRPr="002F367F" w:rsidRDefault="002F367F" w:rsidP="002F367F">
            <w:pPr>
              <w:spacing w:before="0" w:after="0"/>
              <w:rPr>
                <w:b/>
                <w:color w:val="auto"/>
              </w:rPr>
            </w:pPr>
          </w:p>
        </w:tc>
        <w:tc>
          <w:tcPr>
            <w:tcW w:w="425" w:type="dxa"/>
            <w:shd w:val="clear" w:color="auto" w:fill="auto"/>
          </w:tcPr>
          <w:p w14:paraId="1840CC56" w14:textId="77777777" w:rsidR="002F367F" w:rsidRPr="002F367F" w:rsidRDefault="002F367F" w:rsidP="002F367F">
            <w:pPr>
              <w:spacing w:before="0" w:after="0"/>
              <w:rPr>
                <w:b/>
                <w:color w:val="auto"/>
              </w:rPr>
            </w:pPr>
          </w:p>
        </w:tc>
        <w:tc>
          <w:tcPr>
            <w:tcW w:w="567" w:type="dxa"/>
            <w:shd w:val="clear" w:color="auto" w:fill="auto"/>
          </w:tcPr>
          <w:p w14:paraId="08EBB3C5" w14:textId="77777777" w:rsidR="002F367F" w:rsidRPr="002F367F" w:rsidRDefault="002F367F" w:rsidP="002F367F">
            <w:pPr>
              <w:spacing w:before="0" w:after="0"/>
              <w:rPr>
                <w:b/>
                <w:color w:val="auto"/>
              </w:rPr>
            </w:pPr>
          </w:p>
        </w:tc>
      </w:tr>
      <w:tr w:rsidR="002F367F" w:rsidRPr="002F367F" w14:paraId="213F072D" w14:textId="77777777" w:rsidTr="009E3F92">
        <w:tc>
          <w:tcPr>
            <w:tcW w:w="7621" w:type="dxa"/>
            <w:shd w:val="clear" w:color="auto" w:fill="auto"/>
          </w:tcPr>
          <w:p w14:paraId="50F781D0" w14:textId="77777777" w:rsidR="002F367F" w:rsidRPr="002F367F" w:rsidRDefault="002F367F" w:rsidP="002F367F">
            <w:pPr>
              <w:spacing w:before="0" w:after="0"/>
              <w:rPr>
                <w:b/>
                <w:color w:val="auto"/>
              </w:rPr>
            </w:pPr>
            <w:r w:rsidRPr="002F367F">
              <w:rPr>
                <w:b/>
                <w:bCs/>
                <w:color w:val="auto"/>
              </w:rPr>
              <w:t>Unpredictable People</w:t>
            </w:r>
            <w:r w:rsidRPr="002F367F">
              <w:rPr>
                <w:color w:val="auto"/>
              </w:rPr>
              <w:t xml:space="preserve"> – </w:t>
            </w:r>
            <w:proofErr w:type="spellStart"/>
            <w:r w:rsidRPr="002F367F">
              <w:rPr>
                <w:color w:val="auto"/>
              </w:rPr>
              <w:t>eg</w:t>
            </w:r>
            <w:proofErr w:type="spellEnd"/>
            <w:r w:rsidRPr="002F367F">
              <w:rPr>
                <w:color w:val="auto"/>
              </w:rPr>
              <w:t xml:space="preserve"> dementia, mental illness, head injuries</w:t>
            </w:r>
          </w:p>
        </w:tc>
        <w:tc>
          <w:tcPr>
            <w:tcW w:w="425" w:type="dxa"/>
            <w:shd w:val="clear" w:color="auto" w:fill="auto"/>
          </w:tcPr>
          <w:p w14:paraId="423BDC08"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0D750616" w14:textId="77777777" w:rsidR="002F367F" w:rsidRPr="002F367F" w:rsidRDefault="002F367F" w:rsidP="002F367F">
            <w:pPr>
              <w:spacing w:before="0" w:after="0"/>
              <w:rPr>
                <w:b/>
                <w:color w:val="auto"/>
              </w:rPr>
            </w:pPr>
          </w:p>
        </w:tc>
        <w:tc>
          <w:tcPr>
            <w:tcW w:w="426" w:type="dxa"/>
            <w:shd w:val="clear" w:color="auto" w:fill="auto"/>
          </w:tcPr>
          <w:p w14:paraId="5D773209" w14:textId="77777777" w:rsidR="002F367F" w:rsidRPr="002F367F" w:rsidRDefault="002F367F" w:rsidP="002F367F">
            <w:pPr>
              <w:spacing w:before="0" w:after="0"/>
              <w:rPr>
                <w:b/>
                <w:color w:val="auto"/>
              </w:rPr>
            </w:pPr>
          </w:p>
        </w:tc>
        <w:tc>
          <w:tcPr>
            <w:tcW w:w="567" w:type="dxa"/>
            <w:shd w:val="clear" w:color="auto" w:fill="auto"/>
          </w:tcPr>
          <w:p w14:paraId="40C77E61" w14:textId="77777777" w:rsidR="002F367F" w:rsidRPr="002F367F" w:rsidRDefault="002F367F" w:rsidP="002F367F">
            <w:pPr>
              <w:spacing w:before="0" w:after="0"/>
              <w:rPr>
                <w:b/>
                <w:color w:val="auto"/>
              </w:rPr>
            </w:pPr>
          </w:p>
        </w:tc>
        <w:tc>
          <w:tcPr>
            <w:tcW w:w="425" w:type="dxa"/>
            <w:shd w:val="clear" w:color="auto" w:fill="auto"/>
          </w:tcPr>
          <w:p w14:paraId="4048136C" w14:textId="77777777" w:rsidR="002F367F" w:rsidRPr="002F367F" w:rsidRDefault="002F367F" w:rsidP="002F367F">
            <w:pPr>
              <w:spacing w:before="0" w:after="0"/>
              <w:rPr>
                <w:b/>
                <w:color w:val="auto"/>
              </w:rPr>
            </w:pPr>
          </w:p>
        </w:tc>
        <w:tc>
          <w:tcPr>
            <w:tcW w:w="567" w:type="dxa"/>
            <w:shd w:val="clear" w:color="auto" w:fill="auto"/>
          </w:tcPr>
          <w:p w14:paraId="281DFB50" w14:textId="77777777" w:rsidR="002F367F" w:rsidRPr="002F367F" w:rsidRDefault="002F367F" w:rsidP="002F367F">
            <w:pPr>
              <w:spacing w:before="0" w:after="0"/>
              <w:rPr>
                <w:b/>
                <w:color w:val="auto"/>
              </w:rPr>
            </w:pPr>
          </w:p>
        </w:tc>
      </w:tr>
      <w:tr w:rsidR="002F367F" w:rsidRPr="002F367F" w14:paraId="2822A557" w14:textId="77777777" w:rsidTr="009E3F92">
        <w:tc>
          <w:tcPr>
            <w:tcW w:w="7621" w:type="dxa"/>
            <w:shd w:val="clear" w:color="auto" w:fill="auto"/>
          </w:tcPr>
          <w:p w14:paraId="0A031E65" w14:textId="77777777" w:rsidR="002F367F" w:rsidRPr="002F367F" w:rsidRDefault="002F367F" w:rsidP="002F367F">
            <w:pPr>
              <w:spacing w:before="0" w:after="0"/>
              <w:rPr>
                <w:b/>
                <w:color w:val="auto"/>
              </w:rPr>
            </w:pPr>
            <w:r w:rsidRPr="002F367F">
              <w:rPr>
                <w:b/>
                <w:bCs/>
                <w:color w:val="auto"/>
              </w:rPr>
              <w:t>Restraining</w:t>
            </w:r>
            <w:r w:rsidRPr="002F367F">
              <w:rPr>
                <w:color w:val="auto"/>
              </w:rPr>
              <w:t xml:space="preserve"> - involvement in physical containment of patients / clients</w:t>
            </w:r>
          </w:p>
        </w:tc>
        <w:tc>
          <w:tcPr>
            <w:tcW w:w="425" w:type="dxa"/>
            <w:shd w:val="clear" w:color="auto" w:fill="auto"/>
          </w:tcPr>
          <w:p w14:paraId="34B1C263"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227B2490" w14:textId="77777777" w:rsidR="002F367F" w:rsidRPr="002F367F" w:rsidRDefault="002F367F" w:rsidP="002F367F">
            <w:pPr>
              <w:spacing w:before="0" w:after="0"/>
              <w:rPr>
                <w:b/>
                <w:color w:val="auto"/>
              </w:rPr>
            </w:pPr>
          </w:p>
        </w:tc>
        <w:tc>
          <w:tcPr>
            <w:tcW w:w="426" w:type="dxa"/>
            <w:shd w:val="clear" w:color="auto" w:fill="auto"/>
          </w:tcPr>
          <w:p w14:paraId="69365E8F" w14:textId="77777777" w:rsidR="002F367F" w:rsidRPr="002F367F" w:rsidRDefault="002F367F" w:rsidP="002F367F">
            <w:pPr>
              <w:spacing w:before="0" w:after="0"/>
              <w:rPr>
                <w:b/>
                <w:color w:val="auto"/>
              </w:rPr>
            </w:pPr>
          </w:p>
        </w:tc>
        <w:tc>
          <w:tcPr>
            <w:tcW w:w="567" w:type="dxa"/>
            <w:shd w:val="clear" w:color="auto" w:fill="auto"/>
          </w:tcPr>
          <w:p w14:paraId="65D68145" w14:textId="77777777" w:rsidR="002F367F" w:rsidRPr="002F367F" w:rsidRDefault="002F367F" w:rsidP="002F367F">
            <w:pPr>
              <w:spacing w:before="0" w:after="0"/>
              <w:rPr>
                <w:b/>
                <w:color w:val="auto"/>
              </w:rPr>
            </w:pPr>
          </w:p>
        </w:tc>
        <w:tc>
          <w:tcPr>
            <w:tcW w:w="425" w:type="dxa"/>
            <w:shd w:val="clear" w:color="auto" w:fill="auto"/>
          </w:tcPr>
          <w:p w14:paraId="712A0E6D" w14:textId="77777777" w:rsidR="002F367F" w:rsidRPr="002F367F" w:rsidRDefault="002F367F" w:rsidP="002F367F">
            <w:pPr>
              <w:spacing w:before="0" w:after="0"/>
              <w:rPr>
                <w:b/>
                <w:color w:val="auto"/>
              </w:rPr>
            </w:pPr>
          </w:p>
        </w:tc>
        <w:tc>
          <w:tcPr>
            <w:tcW w:w="567" w:type="dxa"/>
            <w:shd w:val="clear" w:color="auto" w:fill="auto"/>
          </w:tcPr>
          <w:p w14:paraId="75786E0B" w14:textId="77777777" w:rsidR="002F367F" w:rsidRPr="002F367F" w:rsidRDefault="002F367F" w:rsidP="002F367F">
            <w:pPr>
              <w:spacing w:before="0" w:after="0"/>
              <w:rPr>
                <w:b/>
                <w:color w:val="auto"/>
              </w:rPr>
            </w:pPr>
          </w:p>
        </w:tc>
      </w:tr>
      <w:tr w:rsidR="002F367F" w:rsidRPr="002F367F" w14:paraId="484B1020" w14:textId="77777777" w:rsidTr="009E3F92">
        <w:tc>
          <w:tcPr>
            <w:tcW w:w="7621" w:type="dxa"/>
            <w:shd w:val="clear" w:color="auto" w:fill="auto"/>
          </w:tcPr>
          <w:p w14:paraId="542DD27F" w14:textId="77777777" w:rsidR="002F367F" w:rsidRPr="002F367F" w:rsidRDefault="002F367F" w:rsidP="002F367F">
            <w:pPr>
              <w:spacing w:before="0" w:after="0"/>
              <w:rPr>
                <w:b/>
                <w:color w:val="auto"/>
              </w:rPr>
            </w:pPr>
            <w:r w:rsidRPr="002F367F">
              <w:rPr>
                <w:b/>
                <w:bCs/>
                <w:color w:val="auto"/>
              </w:rPr>
              <w:t>Exposure to Distressing Situations</w:t>
            </w:r>
            <w:r w:rsidRPr="002F367F">
              <w:rPr>
                <w:color w:val="auto"/>
              </w:rPr>
              <w:t xml:space="preserve"> – </w:t>
            </w:r>
            <w:proofErr w:type="spellStart"/>
            <w:r w:rsidRPr="002F367F">
              <w:rPr>
                <w:color w:val="auto"/>
              </w:rPr>
              <w:t>eg</w:t>
            </w:r>
            <w:proofErr w:type="spellEnd"/>
            <w:r w:rsidRPr="002F367F">
              <w:rPr>
                <w:color w:val="auto"/>
              </w:rPr>
              <w:t xml:space="preserve"> child abuse, viewing dead / mutilated bodies</w:t>
            </w:r>
          </w:p>
        </w:tc>
        <w:tc>
          <w:tcPr>
            <w:tcW w:w="425" w:type="dxa"/>
            <w:shd w:val="clear" w:color="auto" w:fill="auto"/>
          </w:tcPr>
          <w:p w14:paraId="7CF12E72" w14:textId="77777777" w:rsidR="002F367F" w:rsidRPr="002F367F" w:rsidRDefault="002F367F" w:rsidP="002F367F">
            <w:pPr>
              <w:spacing w:before="0" w:after="0"/>
              <w:rPr>
                <w:b/>
                <w:color w:val="auto"/>
              </w:rPr>
            </w:pPr>
          </w:p>
        </w:tc>
        <w:tc>
          <w:tcPr>
            <w:tcW w:w="567" w:type="dxa"/>
            <w:shd w:val="clear" w:color="auto" w:fill="auto"/>
          </w:tcPr>
          <w:p w14:paraId="4B8FC339" w14:textId="77777777" w:rsidR="002F367F" w:rsidRPr="002F367F" w:rsidRDefault="002F367F" w:rsidP="002F367F">
            <w:pPr>
              <w:spacing w:before="0" w:after="0"/>
              <w:rPr>
                <w:b/>
                <w:color w:val="auto"/>
              </w:rPr>
            </w:pPr>
          </w:p>
        </w:tc>
        <w:tc>
          <w:tcPr>
            <w:tcW w:w="426" w:type="dxa"/>
            <w:shd w:val="clear" w:color="auto" w:fill="auto"/>
          </w:tcPr>
          <w:p w14:paraId="65414CA1" w14:textId="77777777" w:rsidR="002F367F" w:rsidRPr="002F367F" w:rsidRDefault="002F367F" w:rsidP="002F367F">
            <w:pPr>
              <w:spacing w:before="0" w:after="0"/>
              <w:rPr>
                <w:b/>
                <w:color w:val="auto"/>
              </w:rPr>
            </w:pPr>
          </w:p>
        </w:tc>
        <w:tc>
          <w:tcPr>
            <w:tcW w:w="567" w:type="dxa"/>
            <w:shd w:val="clear" w:color="auto" w:fill="auto"/>
          </w:tcPr>
          <w:p w14:paraId="15259E0C" w14:textId="77777777" w:rsidR="002F367F" w:rsidRPr="002F367F" w:rsidRDefault="002F367F" w:rsidP="002F367F">
            <w:pPr>
              <w:spacing w:before="0" w:after="0"/>
              <w:rPr>
                <w:b/>
                <w:color w:val="auto"/>
              </w:rPr>
            </w:pPr>
            <w:r w:rsidRPr="002F367F">
              <w:rPr>
                <w:b/>
                <w:color w:val="auto"/>
              </w:rPr>
              <w:t>X</w:t>
            </w:r>
          </w:p>
        </w:tc>
        <w:tc>
          <w:tcPr>
            <w:tcW w:w="425" w:type="dxa"/>
            <w:shd w:val="clear" w:color="auto" w:fill="auto"/>
          </w:tcPr>
          <w:p w14:paraId="5F2CF8DE" w14:textId="77777777" w:rsidR="002F367F" w:rsidRPr="002F367F" w:rsidRDefault="002F367F" w:rsidP="002F367F">
            <w:pPr>
              <w:spacing w:before="0" w:after="0"/>
              <w:rPr>
                <w:b/>
                <w:color w:val="auto"/>
              </w:rPr>
            </w:pPr>
          </w:p>
        </w:tc>
        <w:tc>
          <w:tcPr>
            <w:tcW w:w="567" w:type="dxa"/>
            <w:shd w:val="clear" w:color="auto" w:fill="auto"/>
          </w:tcPr>
          <w:p w14:paraId="5B543390" w14:textId="77777777" w:rsidR="002F367F" w:rsidRPr="002F367F" w:rsidRDefault="002F367F" w:rsidP="002F367F">
            <w:pPr>
              <w:spacing w:before="0" w:after="0"/>
              <w:rPr>
                <w:b/>
                <w:color w:val="auto"/>
              </w:rPr>
            </w:pPr>
          </w:p>
        </w:tc>
      </w:tr>
      <w:tr w:rsidR="002F367F" w:rsidRPr="002F367F" w14:paraId="55A0465C" w14:textId="77777777" w:rsidTr="009E3F92">
        <w:tc>
          <w:tcPr>
            <w:tcW w:w="7621" w:type="dxa"/>
            <w:vMerge w:val="restart"/>
            <w:shd w:val="clear" w:color="auto" w:fill="auto"/>
          </w:tcPr>
          <w:p w14:paraId="02B67C49" w14:textId="77777777" w:rsidR="002F367F" w:rsidRPr="002F367F" w:rsidRDefault="002F367F" w:rsidP="002F367F">
            <w:pPr>
              <w:spacing w:before="0" w:after="0"/>
              <w:rPr>
                <w:b/>
                <w:color w:val="auto"/>
              </w:rPr>
            </w:pPr>
            <w:r w:rsidRPr="002F367F">
              <w:rPr>
                <w:b/>
                <w:bCs/>
                <w:color w:val="auto"/>
              </w:rPr>
              <w:t>Environmental</w:t>
            </w:r>
            <w:r w:rsidRPr="002F367F">
              <w:rPr>
                <w:b/>
                <w:color w:val="auto"/>
              </w:rPr>
              <w:t xml:space="preserve"> Demands Description</w:t>
            </w:r>
          </w:p>
        </w:tc>
        <w:tc>
          <w:tcPr>
            <w:tcW w:w="2977" w:type="dxa"/>
            <w:gridSpan w:val="6"/>
            <w:shd w:val="clear" w:color="auto" w:fill="auto"/>
          </w:tcPr>
          <w:p w14:paraId="2DCABC23" w14:textId="77777777" w:rsidR="002F367F" w:rsidRPr="002F367F" w:rsidRDefault="002F367F" w:rsidP="002F367F">
            <w:pPr>
              <w:spacing w:before="0" w:after="0"/>
              <w:rPr>
                <w:b/>
                <w:color w:val="auto"/>
              </w:rPr>
            </w:pPr>
            <w:r w:rsidRPr="002F367F">
              <w:rPr>
                <w:b/>
                <w:color w:val="auto"/>
              </w:rPr>
              <w:t xml:space="preserve">Frequency </w:t>
            </w:r>
          </w:p>
        </w:tc>
      </w:tr>
      <w:tr w:rsidR="002F367F" w:rsidRPr="002F367F" w14:paraId="28C5BBD7" w14:textId="77777777" w:rsidTr="009E3F92">
        <w:tc>
          <w:tcPr>
            <w:tcW w:w="7621" w:type="dxa"/>
            <w:vMerge/>
            <w:shd w:val="clear" w:color="auto" w:fill="auto"/>
          </w:tcPr>
          <w:p w14:paraId="00B81862" w14:textId="77777777" w:rsidR="002F367F" w:rsidRPr="002F367F" w:rsidRDefault="002F367F" w:rsidP="002F367F">
            <w:pPr>
              <w:spacing w:before="0" w:after="0"/>
              <w:rPr>
                <w:b/>
                <w:color w:val="auto"/>
              </w:rPr>
            </w:pPr>
          </w:p>
        </w:tc>
        <w:tc>
          <w:tcPr>
            <w:tcW w:w="425" w:type="dxa"/>
            <w:shd w:val="clear" w:color="auto" w:fill="auto"/>
          </w:tcPr>
          <w:p w14:paraId="318C1CBA" w14:textId="77777777" w:rsidR="002F367F" w:rsidRPr="002F367F" w:rsidRDefault="002F367F" w:rsidP="002F367F">
            <w:pPr>
              <w:spacing w:before="0" w:after="0"/>
              <w:rPr>
                <w:b/>
                <w:color w:val="auto"/>
              </w:rPr>
            </w:pPr>
            <w:r w:rsidRPr="002F367F">
              <w:rPr>
                <w:b/>
                <w:color w:val="auto"/>
              </w:rPr>
              <w:t>I</w:t>
            </w:r>
          </w:p>
        </w:tc>
        <w:tc>
          <w:tcPr>
            <w:tcW w:w="567" w:type="dxa"/>
            <w:shd w:val="clear" w:color="auto" w:fill="auto"/>
          </w:tcPr>
          <w:p w14:paraId="6736DD17" w14:textId="77777777" w:rsidR="002F367F" w:rsidRPr="002F367F" w:rsidRDefault="002F367F" w:rsidP="002F367F">
            <w:pPr>
              <w:spacing w:before="0" w:after="0"/>
              <w:rPr>
                <w:b/>
                <w:color w:val="auto"/>
              </w:rPr>
            </w:pPr>
            <w:r w:rsidRPr="002F367F">
              <w:rPr>
                <w:b/>
                <w:color w:val="auto"/>
              </w:rPr>
              <w:t>O</w:t>
            </w:r>
          </w:p>
        </w:tc>
        <w:tc>
          <w:tcPr>
            <w:tcW w:w="426" w:type="dxa"/>
            <w:shd w:val="clear" w:color="auto" w:fill="auto"/>
          </w:tcPr>
          <w:p w14:paraId="3ECCB8AC" w14:textId="77777777" w:rsidR="002F367F" w:rsidRPr="002F367F" w:rsidRDefault="002F367F" w:rsidP="002F367F">
            <w:pPr>
              <w:spacing w:before="0" w:after="0"/>
              <w:rPr>
                <w:b/>
                <w:color w:val="auto"/>
              </w:rPr>
            </w:pPr>
            <w:r w:rsidRPr="002F367F">
              <w:rPr>
                <w:b/>
                <w:color w:val="auto"/>
              </w:rPr>
              <w:t>F</w:t>
            </w:r>
          </w:p>
        </w:tc>
        <w:tc>
          <w:tcPr>
            <w:tcW w:w="567" w:type="dxa"/>
            <w:shd w:val="clear" w:color="auto" w:fill="auto"/>
          </w:tcPr>
          <w:p w14:paraId="4ED583A3" w14:textId="77777777" w:rsidR="002F367F" w:rsidRPr="002F367F" w:rsidRDefault="002F367F" w:rsidP="002F367F">
            <w:pPr>
              <w:spacing w:before="0" w:after="0"/>
              <w:rPr>
                <w:b/>
                <w:color w:val="auto"/>
              </w:rPr>
            </w:pPr>
            <w:r w:rsidRPr="002F367F">
              <w:rPr>
                <w:b/>
                <w:color w:val="auto"/>
              </w:rPr>
              <w:t>C</w:t>
            </w:r>
          </w:p>
        </w:tc>
        <w:tc>
          <w:tcPr>
            <w:tcW w:w="425" w:type="dxa"/>
            <w:shd w:val="clear" w:color="auto" w:fill="auto"/>
          </w:tcPr>
          <w:p w14:paraId="7027E64B" w14:textId="77777777" w:rsidR="002F367F" w:rsidRPr="002F367F" w:rsidRDefault="002F367F" w:rsidP="002F367F">
            <w:pPr>
              <w:spacing w:before="0" w:after="0"/>
              <w:rPr>
                <w:b/>
                <w:color w:val="auto"/>
              </w:rPr>
            </w:pPr>
            <w:r w:rsidRPr="002F367F">
              <w:rPr>
                <w:b/>
                <w:color w:val="auto"/>
              </w:rPr>
              <w:t>R</w:t>
            </w:r>
          </w:p>
        </w:tc>
        <w:tc>
          <w:tcPr>
            <w:tcW w:w="567" w:type="dxa"/>
            <w:shd w:val="clear" w:color="auto" w:fill="auto"/>
          </w:tcPr>
          <w:p w14:paraId="45BAC288" w14:textId="77777777" w:rsidR="002F367F" w:rsidRPr="002F367F" w:rsidRDefault="002F367F" w:rsidP="002F367F">
            <w:pPr>
              <w:spacing w:before="0" w:after="0"/>
              <w:rPr>
                <w:b/>
                <w:color w:val="auto"/>
              </w:rPr>
            </w:pPr>
            <w:r w:rsidRPr="002F367F">
              <w:rPr>
                <w:b/>
                <w:color w:val="auto"/>
              </w:rPr>
              <w:t>N</w:t>
            </w:r>
          </w:p>
        </w:tc>
      </w:tr>
      <w:tr w:rsidR="002F367F" w:rsidRPr="002F367F" w14:paraId="43B1BB30" w14:textId="77777777" w:rsidTr="009E3F92">
        <w:tc>
          <w:tcPr>
            <w:tcW w:w="7621" w:type="dxa"/>
            <w:shd w:val="clear" w:color="auto" w:fill="auto"/>
          </w:tcPr>
          <w:p w14:paraId="44C3F82E" w14:textId="77777777" w:rsidR="002F367F" w:rsidRPr="002F367F" w:rsidRDefault="002F367F" w:rsidP="002F367F">
            <w:pPr>
              <w:spacing w:before="0" w:after="0"/>
              <w:rPr>
                <w:b/>
                <w:color w:val="auto"/>
              </w:rPr>
            </w:pPr>
            <w:r w:rsidRPr="002F367F">
              <w:rPr>
                <w:b/>
                <w:bCs/>
                <w:color w:val="auto"/>
              </w:rPr>
              <w:t>Dust</w:t>
            </w:r>
            <w:r w:rsidRPr="002F367F">
              <w:rPr>
                <w:color w:val="auto"/>
              </w:rPr>
              <w:t xml:space="preserve"> - Exposure to atmospheric dust – </w:t>
            </w:r>
            <w:proofErr w:type="spellStart"/>
            <w:r w:rsidRPr="002F367F">
              <w:rPr>
                <w:color w:val="auto"/>
              </w:rPr>
              <w:t>eg</w:t>
            </w:r>
            <w:proofErr w:type="spellEnd"/>
            <w:r w:rsidRPr="002F367F">
              <w:rPr>
                <w:color w:val="auto"/>
              </w:rPr>
              <w:t xml:space="preserve"> from building site</w:t>
            </w:r>
          </w:p>
        </w:tc>
        <w:tc>
          <w:tcPr>
            <w:tcW w:w="425" w:type="dxa"/>
            <w:shd w:val="clear" w:color="auto" w:fill="auto"/>
          </w:tcPr>
          <w:p w14:paraId="2D14C4B8"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10CB8FAD" w14:textId="77777777" w:rsidR="002F367F" w:rsidRPr="002F367F" w:rsidRDefault="002F367F" w:rsidP="002F367F">
            <w:pPr>
              <w:spacing w:before="0" w:after="0"/>
              <w:rPr>
                <w:b/>
                <w:color w:val="auto"/>
              </w:rPr>
            </w:pPr>
          </w:p>
        </w:tc>
        <w:tc>
          <w:tcPr>
            <w:tcW w:w="426" w:type="dxa"/>
            <w:shd w:val="clear" w:color="auto" w:fill="auto"/>
          </w:tcPr>
          <w:p w14:paraId="6C53A89A" w14:textId="77777777" w:rsidR="002F367F" w:rsidRPr="002F367F" w:rsidRDefault="002F367F" w:rsidP="002F367F">
            <w:pPr>
              <w:spacing w:before="0" w:after="0"/>
              <w:rPr>
                <w:b/>
                <w:color w:val="auto"/>
              </w:rPr>
            </w:pPr>
          </w:p>
        </w:tc>
        <w:tc>
          <w:tcPr>
            <w:tcW w:w="567" w:type="dxa"/>
            <w:shd w:val="clear" w:color="auto" w:fill="auto"/>
          </w:tcPr>
          <w:p w14:paraId="60780418" w14:textId="77777777" w:rsidR="002F367F" w:rsidRPr="002F367F" w:rsidRDefault="002F367F" w:rsidP="002F367F">
            <w:pPr>
              <w:spacing w:before="0" w:after="0"/>
              <w:rPr>
                <w:b/>
                <w:color w:val="auto"/>
              </w:rPr>
            </w:pPr>
          </w:p>
        </w:tc>
        <w:tc>
          <w:tcPr>
            <w:tcW w:w="425" w:type="dxa"/>
            <w:shd w:val="clear" w:color="auto" w:fill="auto"/>
          </w:tcPr>
          <w:p w14:paraId="7741F923" w14:textId="77777777" w:rsidR="002F367F" w:rsidRPr="002F367F" w:rsidRDefault="002F367F" w:rsidP="002F367F">
            <w:pPr>
              <w:spacing w:before="0" w:after="0"/>
              <w:rPr>
                <w:b/>
                <w:color w:val="auto"/>
              </w:rPr>
            </w:pPr>
          </w:p>
        </w:tc>
        <w:tc>
          <w:tcPr>
            <w:tcW w:w="567" w:type="dxa"/>
            <w:shd w:val="clear" w:color="auto" w:fill="auto"/>
          </w:tcPr>
          <w:p w14:paraId="38FFAD8D" w14:textId="77777777" w:rsidR="002F367F" w:rsidRPr="002F367F" w:rsidRDefault="002F367F" w:rsidP="002F367F">
            <w:pPr>
              <w:spacing w:before="0" w:after="0"/>
              <w:rPr>
                <w:b/>
                <w:color w:val="auto"/>
              </w:rPr>
            </w:pPr>
          </w:p>
        </w:tc>
      </w:tr>
      <w:tr w:rsidR="002F367F" w:rsidRPr="002F367F" w14:paraId="1CE77D7B" w14:textId="77777777" w:rsidTr="009E3F92">
        <w:tc>
          <w:tcPr>
            <w:tcW w:w="7621" w:type="dxa"/>
            <w:shd w:val="clear" w:color="auto" w:fill="auto"/>
          </w:tcPr>
          <w:p w14:paraId="1466E66C" w14:textId="77777777" w:rsidR="002F367F" w:rsidRPr="002F367F" w:rsidRDefault="002F367F" w:rsidP="002F367F">
            <w:pPr>
              <w:spacing w:before="0" w:after="0"/>
              <w:rPr>
                <w:b/>
                <w:color w:val="auto"/>
              </w:rPr>
            </w:pPr>
            <w:r w:rsidRPr="002F367F">
              <w:rPr>
                <w:b/>
                <w:bCs/>
                <w:color w:val="auto"/>
              </w:rPr>
              <w:t>Gases</w:t>
            </w:r>
            <w:r w:rsidRPr="002F367F">
              <w:rPr>
                <w:color w:val="auto"/>
              </w:rPr>
              <w:t xml:space="preserve"> - Working with explosive or flammable gases requiring precautionary measures</w:t>
            </w:r>
          </w:p>
        </w:tc>
        <w:tc>
          <w:tcPr>
            <w:tcW w:w="425" w:type="dxa"/>
            <w:shd w:val="clear" w:color="auto" w:fill="auto"/>
          </w:tcPr>
          <w:p w14:paraId="4AA289BC"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588ADC98" w14:textId="77777777" w:rsidR="002F367F" w:rsidRPr="002F367F" w:rsidRDefault="002F367F" w:rsidP="002F367F">
            <w:pPr>
              <w:spacing w:before="0" w:after="0"/>
              <w:rPr>
                <w:b/>
                <w:color w:val="auto"/>
              </w:rPr>
            </w:pPr>
          </w:p>
        </w:tc>
        <w:tc>
          <w:tcPr>
            <w:tcW w:w="426" w:type="dxa"/>
            <w:shd w:val="clear" w:color="auto" w:fill="auto"/>
          </w:tcPr>
          <w:p w14:paraId="623D9141" w14:textId="77777777" w:rsidR="002F367F" w:rsidRPr="002F367F" w:rsidRDefault="002F367F" w:rsidP="002F367F">
            <w:pPr>
              <w:spacing w:before="0" w:after="0"/>
              <w:rPr>
                <w:b/>
                <w:color w:val="auto"/>
              </w:rPr>
            </w:pPr>
          </w:p>
        </w:tc>
        <w:tc>
          <w:tcPr>
            <w:tcW w:w="567" w:type="dxa"/>
            <w:shd w:val="clear" w:color="auto" w:fill="auto"/>
          </w:tcPr>
          <w:p w14:paraId="6EFA42E0" w14:textId="77777777" w:rsidR="002F367F" w:rsidRPr="002F367F" w:rsidRDefault="002F367F" w:rsidP="002F367F">
            <w:pPr>
              <w:spacing w:before="0" w:after="0"/>
              <w:rPr>
                <w:b/>
                <w:color w:val="auto"/>
              </w:rPr>
            </w:pPr>
          </w:p>
        </w:tc>
        <w:tc>
          <w:tcPr>
            <w:tcW w:w="425" w:type="dxa"/>
            <w:shd w:val="clear" w:color="auto" w:fill="auto"/>
          </w:tcPr>
          <w:p w14:paraId="11E48A88" w14:textId="77777777" w:rsidR="002F367F" w:rsidRPr="002F367F" w:rsidRDefault="002F367F" w:rsidP="002F367F">
            <w:pPr>
              <w:spacing w:before="0" w:after="0"/>
              <w:rPr>
                <w:b/>
                <w:color w:val="auto"/>
              </w:rPr>
            </w:pPr>
          </w:p>
        </w:tc>
        <w:tc>
          <w:tcPr>
            <w:tcW w:w="567" w:type="dxa"/>
            <w:shd w:val="clear" w:color="auto" w:fill="auto"/>
          </w:tcPr>
          <w:p w14:paraId="07A34054" w14:textId="77777777" w:rsidR="002F367F" w:rsidRPr="002F367F" w:rsidRDefault="002F367F" w:rsidP="002F367F">
            <w:pPr>
              <w:spacing w:before="0" w:after="0"/>
              <w:rPr>
                <w:b/>
                <w:color w:val="auto"/>
              </w:rPr>
            </w:pPr>
          </w:p>
        </w:tc>
      </w:tr>
      <w:tr w:rsidR="002F367F" w:rsidRPr="002F367F" w14:paraId="6638521C" w14:textId="77777777" w:rsidTr="009E3F92">
        <w:tc>
          <w:tcPr>
            <w:tcW w:w="7621" w:type="dxa"/>
            <w:shd w:val="clear" w:color="auto" w:fill="auto"/>
          </w:tcPr>
          <w:p w14:paraId="77C59C8A" w14:textId="77777777" w:rsidR="002F367F" w:rsidRPr="002F367F" w:rsidRDefault="002F367F" w:rsidP="002F367F">
            <w:pPr>
              <w:spacing w:before="0" w:after="0"/>
              <w:rPr>
                <w:b/>
                <w:color w:val="auto"/>
              </w:rPr>
            </w:pPr>
            <w:r w:rsidRPr="002F367F">
              <w:rPr>
                <w:b/>
                <w:bCs/>
                <w:color w:val="auto"/>
              </w:rPr>
              <w:t>Fumes</w:t>
            </w:r>
            <w:r w:rsidRPr="002F367F">
              <w:rPr>
                <w:color w:val="auto"/>
              </w:rPr>
              <w:t xml:space="preserve"> - Exposure to noxious or toxic fumes</w:t>
            </w:r>
          </w:p>
        </w:tc>
        <w:tc>
          <w:tcPr>
            <w:tcW w:w="425" w:type="dxa"/>
            <w:shd w:val="clear" w:color="auto" w:fill="auto"/>
          </w:tcPr>
          <w:p w14:paraId="7313578F"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48130BD9" w14:textId="77777777" w:rsidR="002F367F" w:rsidRPr="002F367F" w:rsidRDefault="002F367F" w:rsidP="002F367F">
            <w:pPr>
              <w:spacing w:before="0" w:after="0"/>
              <w:rPr>
                <w:b/>
                <w:color w:val="auto"/>
              </w:rPr>
            </w:pPr>
          </w:p>
        </w:tc>
        <w:tc>
          <w:tcPr>
            <w:tcW w:w="426" w:type="dxa"/>
            <w:shd w:val="clear" w:color="auto" w:fill="auto"/>
          </w:tcPr>
          <w:p w14:paraId="1DBA6A43" w14:textId="77777777" w:rsidR="002F367F" w:rsidRPr="002F367F" w:rsidRDefault="002F367F" w:rsidP="002F367F">
            <w:pPr>
              <w:spacing w:before="0" w:after="0"/>
              <w:rPr>
                <w:b/>
                <w:color w:val="auto"/>
              </w:rPr>
            </w:pPr>
          </w:p>
        </w:tc>
        <w:tc>
          <w:tcPr>
            <w:tcW w:w="567" w:type="dxa"/>
            <w:shd w:val="clear" w:color="auto" w:fill="auto"/>
          </w:tcPr>
          <w:p w14:paraId="138B4B6F" w14:textId="77777777" w:rsidR="002F367F" w:rsidRPr="002F367F" w:rsidRDefault="002F367F" w:rsidP="002F367F">
            <w:pPr>
              <w:spacing w:before="0" w:after="0"/>
              <w:rPr>
                <w:b/>
                <w:color w:val="auto"/>
              </w:rPr>
            </w:pPr>
          </w:p>
        </w:tc>
        <w:tc>
          <w:tcPr>
            <w:tcW w:w="425" w:type="dxa"/>
            <w:shd w:val="clear" w:color="auto" w:fill="auto"/>
          </w:tcPr>
          <w:p w14:paraId="61D9928D" w14:textId="77777777" w:rsidR="002F367F" w:rsidRPr="002F367F" w:rsidRDefault="002F367F" w:rsidP="002F367F">
            <w:pPr>
              <w:spacing w:before="0" w:after="0"/>
              <w:rPr>
                <w:b/>
                <w:color w:val="auto"/>
              </w:rPr>
            </w:pPr>
          </w:p>
        </w:tc>
        <w:tc>
          <w:tcPr>
            <w:tcW w:w="567" w:type="dxa"/>
            <w:shd w:val="clear" w:color="auto" w:fill="auto"/>
          </w:tcPr>
          <w:p w14:paraId="72D81206" w14:textId="77777777" w:rsidR="002F367F" w:rsidRPr="002F367F" w:rsidRDefault="002F367F" w:rsidP="002F367F">
            <w:pPr>
              <w:spacing w:before="0" w:after="0"/>
              <w:rPr>
                <w:b/>
                <w:color w:val="auto"/>
              </w:rPr>
            </w:pPr>
          </w:p>
        </w:tc>
      </w:tr>
      <w:tr w:rsidR="002F367F" w:rsidRPr="002F367F" w14:paraId="2586DFF9" w14:textId="77777777" w:rsidTr="009E3F92">
        <w:tc>
          <w:tcPr>
            <w:tcW w:w="7621" w:type="dxa"/>
            <w:shd w:val="clear" w:color="auto" w:fill="auto"/>
          </w:tcPr>
          <w:p w14:paraId="19B2E599" w14:textId="77777777" w:rsidR="002F367F" w:rsidRPr="002F367F" w:rsidRDefault="002F367F" w:rsidP="002F367F">
            <w:pPr>
              <w:spacing w:before="0" w:after="0"/>
              <w:rPr>
                <w:b/>
                <w:color w:val="auto"/>
              </w:rPr>
            </w:pPr>
            <w:r w:rsidRPr="002F367F">
              <w:rPr>
                <w:b/>
                <w:bCs/>
                <w:color w:val="auto"/>
              </w:rPr>
              <w:t>Liquids</w:t>
            </w:r>
            <w:r w:rsidRPr="002F367F">
              <w:rPr>
                <w:color w:val="auto"/>
              </w:rPr>
              <w:t xml:space="preserve"> - Working with corrosive, toxic or poisonous liquids or chemicals requiring PPE</w:t>
            </w:r>
          </w:p>
        </w:tc>
        <w:tc>
          <w:tcPr>
            <w:tcW w:w="425" w:type="dxa"/>
            <w:shd w:val="clear" w:color="auto" w:fill="auto"/>
          </w:tcPr>
          <w:p w14:paraId="7F1EE7DC"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5FB1D57C" w14:textId="77777777" w:rsidR="002F367F" w:rsidRPr="002F367F" w:rsidRDefault="002F367F" w:rsidP="002F367F">
            <w:pPr>
              <w:spacing w:before="0" w:after="0"/>
              <w:rPr>
                <w:b/>
                <w:color w:val="auto"/>
              </w:rPr>
            </w:pPr>
          </w:p>
        </w:tc>
        <w:tc>
          <w:tcPr>
            <w:tcW w:w="426" w:type="dxa"/>
            <w:shd w:val="clear" w:color="auto" w:fill="auto"/>
          </w:tcPr>
          <w:p w14:paraId="4457EBE9" w14:textId="77777777" w:rsidR="002F367F" w:rsidRPr="002F367F" w:rsidRDefault="002F367F" w:rsidP="002F367F">
            <w:pPr>
              <w:spacing w:before="0" w:after="0"/>
              <w:rPr>
                <w:b/>
                <w:color w:val="auto"/>
              </w:rPr>
            </w:pPr>
          </w:p>
        </w:tc>
        <w:tc>
          <w:tcPr>
            <w:tcW w:w="567" w:type="dxa"/>
            <w:shd w:val="clear" w:color="auto" w:fill="auto"/>
          </w:tcPr>
          <w:p w14:paraId="7C0218C4" w14:textId="77777777" w:rsidR="002F367F" w:rsidRPr="002F367F" w:rsidRDefault="002F367F" w:rsidP="002F367F">
            <w:pPr>
              <w:spacing w:before="0" w:after="0"/>
              <w:rPr>
                <w:b/>
                <w:color w:val="auto"/>
              </w:rPr>
            </w:pPr>
          </w:p>
        </w:tc>
        <w:tc>
          <w:tcPr>
            <w:tcW w:w="425" w:type="dxa"/>
            <w:shd w:val="clear" w:color="auto" w:fill="auto"/>
          </w:tcPr>
          <w:p w14:paraId="777D1036" w14:textId="77777777" w:rsidR="002F367F" w:rsidRPr="002F367F" w:rsidRDefault="002F367F" w:rsidP="002F367F">
            <w:pPr>
              <w:spacing w:before="0" w:after="0"/>
              <w:rPr>
                <w:b/>
                <w:color w:val="auto"/>
              </w:rPr>
            </w:pPr>
          </w:p>
        </w:tc>
        <w:tc>
          <w:tcPr>
            <w:tcW w:w="567" w:type="dxa"/>
            <w:shd w:val="clear" w:color="auto" w:fill="auto"/>
          </w:tcPr>
          <w:p w14:paraId="13E3CEF2" w14:textId="77777777" w:rsidR="002F367F" w:rsidRPr="002F367F" w:rsidRDefault="002F367F" w:rsidP="002F367F">
            <w:pPr>
              <w:spacing w:before="0" w:after="0"/>
              <w:rPr>
                <w:b/>
                <w:color w:val="auto"/>
              </w:rPr>
            </w:pPr>
          </w:p>
        </w:tc>
      </w:tr>
      <w:tr w:rsidR="002F367F" w:rsidRPr="002F367F" w14:paraId="62E0EE2D" w14:textId="77777777" w:rsidTr="009E3F92">
        <w:tc>
          <w:tcPr>
            <w:tcW w:w="7621" w:type="dxa"/>
            <w:shd w:val="clear" w:color="auto" w:fill="auto"/>
          </w:tcPr>
          <w:p w14:paraId="424B26ED" w14:textId="77777777" w:rsidR="002F367F" w:rsidRPr="002F367F" w:rsidRDefault="002F367F" w:rsidP="002F367F">
            <w:pPr>
              <w:spacing w:before="0" w:after="0"/>
              <w:rPr>
                <w:b/>
                <w:color w:val="auto"/>
              </w:rPr>
            </w:pPr>
            <w:r w:rsidRPr="002F367F">
              <w:rPr>
                <w:b/>
                <w:bCs/>
                <w:color w:val="auto"/>
              </w:rPr>
              <w:t>Hazardous substances</w:t>
            </w:r>
            <w:r w:rsidRPr="002F367F">
              <w:rPr>
                <w:color w:val="auto"/>
              </w:rPr>
              <w:t xml:space="preserve"> - </w:t>
            </w:r>
            <w:proofErr w:type="spellStart"/>
            <w:r w:rsidRPr="002F367F">
              <w:rPr>
                <w:color w:val="auto"/>
              </w:rPr>
              <w:t>eg</w:t>
            </w:r>
            <w:proofErr w:type="spellEnd"/>
            <w:r w:rsidRPr="002F367F">
              <w:rPr>
                <w:color w:val="auto"/>
              </w:rPr>
              <w:t xml:space="preserve"> dry chemicals and glues</w:t>
            </w:r>
          </w:p>
        </w:tc>
        <w:tc>
          <w:tcPr>
            <w:tcW w:w="425" w:type="dxa"/>
            <w:shd w:val="clear" w:color="auto" w:fill="auto"/>
          </w:tcPr>
          <w:p w14:paraId="58213946"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0D9F10D8" w14:textId="77777777" w:rsidR="002F367F" w:rsidRPr="002F367F" w:rsidRDefault="002F367F" w:rsidP="002F367F">
            <w:pPr>
              <w:spacing w:before="0" w:after="0"/>
              <w:rPr>
                <w:b/>
                <w:color w:val="auto"/>
              </w:rPr>
            </w:pPr>
          </w:p>
        </w:tc>
        <w:tc>
          <w:tcPr>
            <w:tcW w:w="426" w:type="dxa"/>
            <w:shd w:val="clear" w:color="auto" w:fill="auto"/>
          </w:tcPr>
          <w:p w14:paraId="2A55DCDA" w14:textId="77777777" w:rsidR="002F367F" w:rsidRPr="002F367F" w:rsidRDefault="002F367F" w:rsidP="002F367F">
            <w:pPr>
              <w:spacing w:before="0" w:after="0"/>
              <w:rPr>
                <w:b/>
                <w:color w:val="auto"/>
              </w:rPr>
            </w:pPr>
          </w:p>
        </w:tc>
        <w:tc>
          <w:tcPr>
            <w:tcW w:w="567" w:type="dxa"/>
            <w:shd w:val="clear" w:color="auto" w:fill="auto"/>
          </w:tcPr>
          <w:p w14:paraId="3B065B61" w14:textId="77777777" w:rsidR="002F367F" w:rsidRPr="002F367F" w:rsidRDefault="002F367F" w:rsidP="002F367F">
            <w:pPr>
              <w:spacing w:before="0" w:after="0"/>
              <w:rPr>
                <w:b/>
                <w:color w:val="auto"/>
              </w:rPr>
            </w:pPr>
          </w:p>
        </w:tc>
        <w:tc>
          <w:tcPr>
            <w:tcW w:w="425" w:type="dxa"/>
            <w:shd w:val="clear" w:color="auto" w:fill="auto"/>
          </w:tcPr>
          <w:p w14:paraId="7DEC7D50" w14:textId="77777777" w:rsidR="002F367F" w:rsidRPr="002F367F" w:rsidRDefault="002F367F" w:rsidP="002F367F">
            <w:pPr>
              <w:spacing w:before="0" w:after="0"/>
              <w:rPr>
                <w:b/>
                <w:color w:val="auto"/>
              </w:rPr>
            </w:pPr>
          </w:p>
        </w:tc>
        <w:tc>
          <w:tcPr>
            <w:tcW w:w="567" w:type="dxa"/>
            <w:shd w:val="clear" w:color="auto" w:fill="auto"/>
          </w:tcPr>
          <w:p w14:paraId="74906789" w14:textId="77777777" w:rsidR="002F367F" w:rsidRPr="002F367F" w:rsidRDefault="002F367F" w:rsidP="002F367F">
            <w:pPr>
              <w:spacing w:before="0" w:after="0"/>
              <w:rPr>
                <w:b/>
                <w:color w:val="auto"/>
              </w:rPr>
            </w:pPr>
          </w:p>
        </w:tc>
      </w:tr>
      <w:tr w:rsidR="002F367F" w:rsidRPr="002F367F" w14:paraId="3DECE4E2" w14:textId="77777777" w:rsidTr="009E3F92">
        <w:tc>
          <w:tcPr>
            <w:tcW w:w="7621" w:type="dxa"/>
            <w:shd w:val="clear" w:color="auto" w:fill="auto"/>
          </w:tcPr>
          <w:p w14:paraId="6A1E147A" w14:textId="77777777" w:rsidR="002F367F" w:rsidRPr="002F367F" w:rsidRDefault="002F367F" w:rsidP="002F367F">
            <w:pPr>
              <w:spacing w:before="0" w:after="0"/>
              <w:rPr>
                <w:b/>
                <w:bCs/>
                <w:color w:val="auto"/>
              </w:rPr>
            </w:pPr>
            <w:r w:rsidRPr="002F367F">
              <w:rPr>
                <w:b/>
                <w:bCs/>
                <w:color w:val="auto"/>
              </w:rPr>
              <w:t>Noise</w:t>
            </w:r>
            <w:r w:rsidRPr="002F367F">
              <w:rPr>
                <w:color w:val="auto"/>
              </w:rPr>
              <w:t xml:space="preserve"> - Environmental / background noise necessitates people raise their voice to be heard</w:t>
            </w:r>
          </w:p>
        </w:tc>
        <w:tc>
          <w:tcPr>
            <w:tcW w:w="425" w:type="dxa"/>
            <w:shd w:val="clear" w:color="auto" w:fill="auto"/>
          </w:tcPr>
          <w:p w14:paraId="1F048E40"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0CD1DF61" w14:textId="77777777" w:rsidR="002F367F" w:rsidRPr="002F367F" w:rsidRDefault="002F367F" w:rsidP="002F367F">
            <w:pPr>
              <w:spacing w:before="0" w:after="0"/>
              <w:rPr>
                <w:b/>
                <w:color w:val="auto"/>
              </w:rPr>
            </w:pPr>
          </w:p>
        </w:tc>
        <w:tc>
          <w:tcPr>
            <w:tcW w:w="426" w:type="dxa"/>
            <w:shd w:val="clear" w:color="auto" w:fill="auto"/>
          </w:tcPr>
          <w:p w14:paraId="6A735391" w14:textId="77777777" w:rsidR="002F367F" w:rsidRPr="002F367F" w:rsidRDefault="002F367F" w:rsidP="002F367F">
            <w:pPr>
              <w:spacing w:before="0" w:after="0"/>
              <w:rPr>
                <w:b/>
                <w:color w:val="auto"/>
              </w:rPr>
            </w:pPr>
          </w:p>
        </w:tc>
        <w:tc>
          <w:tcPr>
            <w:tcW w:w="567" w:type="dxa"/>
            <w:shd w:val="clear" w:color="auto" w:fill="auto"/>
          </w:tcPr>
          <w:p w14:paraId="6559DEE1" w14:textId="77777777" w:rsidR="002F367F" w:rsidRPr="002F367F" w:rsidRDefault="002F367F" w:rsidP="002F367F">
            <w:pPr>
              <w:spacing w:before="0" w:after="0"/>
              <w:rPr>
                <w:b/>
                <w:color w:val="auto"/>
              </w:rPr>
            </w:pPr>
          </w:p>
        </w:tc>
        <w:tc>
          <w:tcPr>
            <w:tcW w:w="425" w:type="dxa"/>
            <w:shd w:val="clear" w:color="auto" w:fill="auto"/>
          </w:tcPr>
          <w:p w14:paraId="43C84B95" w14:textId="77777777" w:rsidR="002F367F" w:rsidRPr="002F367F" w:rsidRDefault="002F367F" w:rsidP="002F367F">
            <w:pPr>
              <w:spacing w:before="0" w:after="0"/>
              <w:rPr>
                <w:b/>
                <w:color w:val="auto"/>
              </w:rPr>
            </w:pPr>
          </w:p>
        </w:tc>
        <w:tc>
          <w:tcPr>
            <w:tcW w:w="567" w:type="dxa"/>
            <w:shd w:val="clear" w:color="auto" w:fill="auto"/>
          </w:tcPr>
          <w:p w14:paraId="760877E8" w14:textId="77777777" w:rsidR="002F367F" w:rsidRPr="002F367F" w:rsidRDefault="002F367F" w:rsidP="002F367F">
            <w:pPr>
              <w:spacing w:before="0" w:after="0"/>
              <w:rPr>
                <w:b/>
                <w:color w:val="auto"/>
              </w:rPr>
            </w:pPr>
          </w:p>
        </w:tc>
      </w:tr>
      <w:tr w:rsidR="002F367F" w:rsidRPr="002F367F" w14:paraId="64F726EB" w14:textId="77777777" w:rsidTr="009E3F92">
        <w:tc>
          <w:tcPr>
            <w:tcW w:w="7621" w:type="dxa"/>
            <w:shd w:val="clear" w:color="auto" w:fill="auto"/>
          </w:tcPr>
          <w:p w14:paraId="441597A1" w14:textId="77777777" w:rsidR="002F367F" w:rsidRPr="002F367F" w:rsidRDefault="002F367F" w:rsidP="002F367F">
            <w:pPr>
              <w:spacing w:before="0" w:after="0"/>
              <w:rPr>
                <w:b/>
                <w:bCs/>
                <w:color w:val="auto"/>
              </w:rPr>
            </w:pPr>
            <w:r w:rsidRPr="002F367F">
              <w:rPr>
                <w:b/>
                <w:bCs/>
                <w:color w:val="auto"/>
              </w:rPr>
              <w:t>Inadequate Lighting</w:t>
            </w:r>
            <w:r w:rsidRPr="002F367F">
              <w:rPr>
                <w:color w:val="auto"/>
              </w:rPr>
              <w:t xml:space="preserve"> - Risk of trips, falls or eyestrain</w:t>
            </w:r>
          </w:p>
        </w:tc>
        <w:tc>
          <w:tcPr>
            <w:tcW w:w="425" w:type="dxa"/>
            <w:shd w:val="clear" w:color="auto" w:fill="auto"/>
          </w:tcPr>
          <w:p w14:paraId="0B66DA0D"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03C7E10B" w14:textId="77777777" w:rsidR="002F367F" w:rsidRPr="002F367F" w:rsidRDefault="002F367F" w:rsidP="002F367F">
            <w:pPr>
              <w:spacing w:before="0" w:after="0"/>
              <w:rPr>
                <w:b/>
                <w:color w:val="auto"/>
              </w:rPr>
            </w:pPr>
          </w:p>
        </w:tc>
        <w:tc>
          <w:tcPr>
            <w:tcW w:w="426" w:type="dxa"/>
            <w:shd w:val="clear" w:color="auto" w:fill="auto"/>
          </w:tcPr>
          <w:p w14:paraId="26111EF1" w14:textId="77777777" w:rsidR="002F367F" w:rsidRPr="002F367F" w:rsidRDefault="002F367F" w:rsidP="002F367F">
            <w:pPr>
              <w:spacing w:before="0" w:after="0"/>
              <w:rPr>
                <w:b/>
                <w:color w:val="auto"/>
              </w:rPr>
            </w:pPr>
          </w:p>
        </w:tc>
        <w:tc>
          <w:tcPr>
            <w:tcW w:w="567" w:type="dxa"/>
            <w:shd w:val="clear" w:color="auto" w:fill="auto"/>
          </w:tcPr>
          <w:p w14:paraId="79DCC303" w14:textId="77777777" w:rsidR="002F367F" w:rsidRPr="002F367F" w:rsidRDefault="002F367F" w:rsidP="002F367F">
            <w:pPr>
              <w:spacing w:before="0" w:after="0"/>
              <w:rPr>
                <w:b/>
                <w:color w:val="auto"/>
              </w:rPr>
            </w:pPr>
          </w:p>
        </w:tc>
        <w:tc>
          <w:tcPr>
            <w:tcW w:w="425" w:type="dxa"/>
            <w:shd w:val="clear" w:color="auto" w:fill="auto"/>
          </w:tcPr>
          <w:p w14:paraId="25324486" w14:textId="77777777" w:rsidR="002F367F" w:rsidRPr="002F367F" w:rsidRDefault="002F367F" w:rsidP="002F367F">
            <w:pPr>
              <w:spacing w:before="0" w:after="0"/>
              <w:rPr>
                <w:b/>
                <w:color w:val="auto"/>
              </w:rPr>
            </w:pPr>
          </w:p>
        </w:tc>
        <w:tc>
          <w:tcPr>
            <w:tcW w:w="567" w:type="dxa"/>
            <w:shd w:val="clear" w:color="auto" w:fill="auto"/>
          </w:tcPr>
          <w:p w14:paraId="147B9B07" w14:textId="77777777" w:rsidR="002F367F" w:rsidRPr="002F367F" w:rsidRDefault="002F367F" w:rsidP="002F367F">
            <w:pPr>
              <w:spacing w:before="0" w:after="0"/>
              <w:rPr>
                <w:b/>
                <w:color w:val="auto"/>
              </w:rPr>
            </w:pPr>
          </w:p>
        </w:tc>
      </w:tr>
      <w:tr w:rsidR="002F367F" w:rsidRPr="002F367F" w14:paraId="1196C827" w14:textId="77777777" w:rsidTr="009E3F92">
        <w:tc>
          <w:tcPr>
            <w:tcW w:w="7621" w:type="dxa"/>
            <w:shd w:val="clear" w:color="auto" w:fill="auto"/>
          </w:tcPr>
          <w:p w14:paraId="789CFB3B" w14:textId="77777777" w:rsidR="002F367F" w:rsidRPr="002F367F" w:rsidRDefault="002F367F" w:rsidP="002F367F">
            <w:pPr>
              <w:spacing w:before="0" w:after="0"/>
              <w:rPr>
                <w:b/>
                <w:bCs/>
                <w:color w:val="auto"/>
              </w:rPr>
            </w:pPr>
            <w:r w:rsidRPr="002F367F">
              <w:rPr>
                <w:b/>
                <w:bCs/>
                <w:color w:val="auto"/>
              </w:rPr>
              <w:t>Sunlight</w:t>
            </w:r>
            <w:r w:rsidRPr="002F367F">
              <w:rPr>
                <w:color w:val="auto"/>
              </w:rPr>
              <w:t xml:space="preserve"> - Risk of sunburn exists from spending more than 10 minutes per day in sunlight – </w:t>
            </w:r>
            <w:proofErr w:type="spellStart"/>
            <w:r w:rsidRPr="002F367F">
              <w:rPr>
                <w:color w:val="auto"/>
              </w:rPr>
              <w:t>eg</w:t>
            </w:r>
            <w:proofErr w:type="spellEnd"/>
            <w:r w:rsidRPr="002F367F">
              <w:rPr>
                <w:color w:val="auto"/>
              </w:rPr>
              <w:t xml:space="preserve"> walking from Lorna house to main hospital building</w:t>
            </w:r>
          </w:p>
        </w:tc>
        <w:tc>
          <w:tcPr>
            <w:tcW w:w="425" w:type="dxa"/>
            <w:shd w:val="clear" w:color="auto" w:fill="auto"/>
          </w:tcPr>
          <w:p w14:paraId="395EFBEC"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0BF35F62" w14:textId="77777777" w:rsidR="002F367F" w:rsidRPr="002F367F" w:rsidRDefault="002F367F" w:rsidP="002F367F">
            <w:pPr>
              <w:spacing w:before="0" w:after="0"/>
              <w:rPr>
                <w:b/>
                <w:color w:val="auto"/>
              </w:rPr>
            </w:pPr>
          </w:p>
        </w:tc>
        <w:tc>
          <w:tcPr>
            <w:tcW w:w="426" w:type="dxa"/>
            <w:shd w:val="clear" w:color="auto" w:fill="auto"/>
          </w:tcPr>
          <w:p w14:paraId="129EF37E" w14:textId="77777777" w:rsidR="002F367F" w:rsidRPr="002F367F" w:rsidRDefault="002F367F" w:rsidP="002F367F">
            <w:pPr>
              <w:spacing w:before="0" w:after="0"/>
              <w:rPr>
                <w:b/>
                <w:color w:val="auto"/>
              </w:rPr>
            </w:pPr>
          </w:p>
        </w:tc>
        <w:tc>
          <w:tcPr>
            <w:tcW w:w="567" w:type="dxa"/>
            <w:shd w:val="clear" w:color="auto" w:fill="auto"/>
          </w:tcPr>
          <w:p w14:paraId="76EFE7C9" w14:textId="77777777" w:rsidR="002F367F" w:rsidRPr="002F367F" w:rsidRDefault="002F367F" w:rsidP="002F367F">
            <w:pPr>
              <w:spacing w:before="0" w:after="0"/>
              <w:rPr>
                <w:b/>
                <w:color w:val="auto"/>
              </w:rPr>
            </w:pPr>
          </w:p>
        </w:tc>
        <w:tc>
          <w:tcPr>
            <w:tcW w:w="425" w:type="dxa"/>
            <w:shd w:val="clear" w:color="auto" w:fill="auto"/>
          </w:tcPr>
          <w:p w14:paraId="6C9C0101" w14:textId="77777777" w:rsidR="002F367F" w:rsidRPr="002F367F" w:rsidRDefault="002F367F" w:rsidP="002F367F">
            <w:pPr>
              <w:spacing w:before="0" w:after="0"/>
              <w:rPr>
                <w:b/>
                <w:color w:val="auto"/>
              </w:rPr>
            </w:pPr>
          </w:p>
        </w:tc>
        <w:tc>
          <w:tcPr>
            <w:tcW w:w="567" w:type="dxa"/>
            <w:shd w:val="clear" w:color="auto" w:fill="auto"/>
          </w:tcPr>
          <w:p w14:paraId="37DF6E49" w14:textId="77777777" w:rsidR="002F367F" w:rsidRPr="002F367F" w:rsidRDefault="002F367F" w:rsidP="002F367F">
            <w:pPr>
              <w:spacing w:before="0" w:after="0"/>
              <w:rPr>
                <w:b/>
                <w:color w:val="auto"/>
              </w:rPr>
            </w:pPr>
          </w:p>
        </w:tc>
      </w:tr>
      <w:tr w:rsidR="002F367F" w:rsidRPr="002F367F" w14:paraId="19E0B943" w14:textId="77777777" w:rsidTr="009E3F92">
        <w:tc>
          <w:tcPr>
            <w:tcW w:w="7621" w:type="dxa"/>
            <w:shd w:val="clear" w:color="auto" w:fill="auto"/>
          </w:tcPr>
          <w:p w14:paraId="60894DA4" w14:textId="77777777" w:rsidR="002F367F" w:rsidRPr="002F367F" w:rsidRDefault="002F367F" w:rsidP="002F367F">
            <w:pPr>
              <w:spacing w:before="0" w:after="0"/>
              <w:rPr>
                <w:b/>
                <w:bCs/>
                <w:color w:val="auto"/>
              </w:rPr>
            </w:pPr>
            <w:r w:rsidRPr="002F367F">
              <w:rPr>
                <w:b/>
                <w:bCs/>
                <w:color w:val="auto"/>
              </w:rPr>
              <w:t>Extreme Temperatures</w:t>
            </w:r>
            <w:r w:rsidRPr="002F367F">
              <w:rPr>
                <w:color w:val="auto"/>
              </w:rPr>
              <w:t xml:space="preserve"> - Environmental temperatures are less than 15C or more than 35C – </w:t>
            </w:r>
            <w:proofErr w:type="spellStart"/>
            <w:r w:rsidRPr="002F367F">
              <w:rPr>
                <w:color w:val="auto"/>
              </w:rPr>
              <w:t>eg</w:t>
            </w:r>
            <w:proofErr w:type="spellEnd"/>
            <w:r w:rsidRPr="002F367F">
              <w:rPr>
                <w:color w:val="auto"/>
              </w:rPr>
              <w:t xml:space="preserve"> walking from Lorna house to main hospital building</w:t>
            </w:r>
          </w:p>
        </w:tc>
        <w:tc>
          <w:tcPr>
            <w:tcW w:w="425" w:type="dxa"/>
            <w:shd w:val="clear" w:color="auto" w:fill="auto"/>
          </w:tcPr>
          <w:p w14:paraId="0E7485BE" w14:textId="77777777" w:rsidR="002F367F" w:rsidRPr="002F367F" w:rsidRDefault="002F367F" w:rsidP="002F367F">
            <w:pPr>
              <w:spacing w:before="0" w:after="0"/>
              <w:rPr>
                <w:b/>
                <w:color w:val="auto"/>
              </w:rPr>
            </w:pPr>
            <w:r w:rsidRPr="002F367F">
              <w:rPr>
                <w:b/>
                <w:color w:val="auto"/>
              </w:rPr>
              <w:t>X</w:t>
            </w:r>
          </w:p>
        </w:tc>
        <w:tc>
          <w:tcPr>
            <w:tcW w:w="567" w:type="dxa"/>
            <w:shd w:val="clear" w:color="auto" w:fill="auto"/>
          </w:tcPr>
          <w:p w14:paraId="273B727D" w14:textId="77777777" w:rsidR="002F367F" w:rsidRPr="002F367F" w:rsidRDefault="002F367F" w:rsidP="002F367F">
            <w:pPr>
              <w:spacing w:before="0" w:after="0"/>
              <w:rPr>
                <w:b/>
                <w:color w:val="auto"/>
              </w:rPr>
            </w:pPr>
          </w:p>
        </w:tc>
        <w:tc>
          <w:tcPr>
            <w:tcW w:w="426" w:type="dxa"/>
            <w:shd w:val="clear" w:color="auto" w:fill="auto"/>
          </w:tcPr>
          <w:p w14:paraId="2EA3DC2F" w14:textId="77777777" w:rsidR="002F367F" w:rsidRPr="002F367F" w:rsidRDefault="002F367F" w:rsidP="002F367F">
            <w:pPr>
              <w:spacing w:before="0" w:after="0"/>
              <w:rPr>
                <w:b/>
                <w:color w:val="auto"/>
              </w:rPr>
            </w:pPr>
          </w:p>
        </w:tc>
        <w:tc>
          <w:tcPr>
            <w:tcW w:w="567" w:type="dxa"/>
            <w:shd w:val="clear" w:color="auto" w:fill="auto"/>
          </w:tcPr>
          <w:p w14:paraId="5F42C872" w14:textId="77777777" w:rsidR="002F367F" w:rsidRPr="002F367F" w:rsidRDefault="002F367F" w:rsidP="002F367F">
            <w:pPr>
              <w:spacing w:before="0" w:after="0"/>
              <w:rPr>
                <w:b/>
                <w:color w:val="auto"/>
              </w:rPr>
            </w:pPr>
          </w:p>
        </w:tc>
        <w:tc>
          <w:tcPr>
            <w:tcW w:w="425" w:type="dxa"/>
            <w:shd w:val="clear" w:color="auto" w:fill="auto"/>
          </w:tcPr>
          <w:p w14:paraId="2010A14C" w14:textId="77777777" w:rsidR="002F367F" w:rsidRPr="002F367F" w:rsidRDefault="002F367F" w:rsidP="002F367F">
            <w:pPr>
              <w:spacing w:before="0" w:after="0"/>
              <w:rPr>
                <w:b/>
                <w:color w:val="auto"/>
              </w:rPr>
            </w:pPr>
          </w:p>
        </w:tc>
        <w:tc>
          <w:tcPr>
            <w:tcW w:w="567" w:type="dxa"/>
            <w:shd w:val="clear" w:color="auto" w:fill="auto"/>
          </w:tcPr>
          <w:p w14:paraId="390898F5" w14:textId="77777777" w:rsidR="002F367F" w:rsidRPr="002F367F" w:rsidRDefault="002F367F" w:rsidP="002F367F">
            <w:pPr>
              <w:spacing w:before="0" w:after="0"/>
              <w:rPr>
                <w:b/>
                <w:color w:val="auto"/>
              </w:rPr>
            </w:pPr>
          </w:p>
        </w:tc>
      </w:tr>
      <w:tr w:rsidR="002F367F" w:rsidRPr="002F367F" w14:paraId="10CEAE44" w14:textId="77777777" w:rsidTr="009E3F92">
        <w:tc>
          <w:tcPr>
            <w:tcW w:w="7621" w:type="dxa"/>
            <w:shd w:val="clear" w:color="auto" w:fill="auto"/>
          </w:tcPr>
          <w:p w14:paraId="5D2FF30A" w14:textId="77777777" w:rsidR="002F367F" w:rsidRPr="002F367F" w:rsidRDefault="002F367F" w:rsidP="002F367F">
            <w:pPr>
              <w:spacing w:before="0" w:after="0"/>
              <w:rPr>
                <w:b/>
                <w:bCs/>
                <w:color w:val="auto"/>
              </w:rPr>
            </w:pPr>
            <w:r w:rsidRPr="002F367F">
              <w:rPr>
                <w:b/>
                <w:bCs/>
                <w:color w:val="auto"/>
              </w:rPr>
              <w:t>Confined Spaces</w:t>
            </w:r>
            <w:r w:rsidRPr="002F367F">
              <w:rPr>
                <w:color w:val="auto"/>
              </w:rPr>
              <w:t xml:space="preserve"> - Areas where only one egress (escape route) exists</w:t>
            </w:r>
          </w:p>
        </w:tc>
        <w:tc>
          <w:tcPr>
            <w:tcW w:w="425" w:type="dxa"/>
            <w:shd w:val="clear" w:color="auto" w:fill="auto"/>
          </w:tcPr>
          <w:p w14:paraId="138BAD36" w14:textId="77777777" w:rsidR="002F367F" w:rsidRPr="002F367F" w:rsidRDefault="002F367F" w:rsidP="002F367F">
            <w:pPr>
              <w:spacing w:before="0" w:after="0"/>
              <w:jc w:val="center"/>
              <w:rPr>
                <w:b/>
                <w:color w:val="auto"/>
              </w:rPr>
            </w:pPr>
          </w:p>
        </w:tc>
        <w:tc>
          <w:tcPr>
            <w:tcW w:w="567" w:type="dxa"/>
            <w:shd w:val="clear" w:color="auto" w:fill="auto"/>
          </w:tcPr>
          <w:p w14:paraId="7080BDA4" w14:textId="77777777" w:rsidR="002F367F" w:rsidRPr="002F367F" w:rsidRDefault="002F367F" w:rsidP="002F367F">
            <w:pPr>
              <w:spacing w:before="0" w:after="0"/>
              <w:jc w:val="center"/>
              <w:rPr>
                <w:b/>
                <w:color w:val="auto"/>
              </w:rPr>
            </w:pPr>
          </w:p>
        </w:tc>
        <w:tc>
          <w:tcPr>
            <w:tcW w:w="426" w:type="dxa"/>
            <w:shd w:val="clear" w:color="auto" w:fill="auto"/>
          </w:tcPr>
          <w:p w14:paraId="15F8324B" w14:textId="77777777" w:rsidR="002F367F" w:rsidRPr="002F367F" w:rsidRDefault="002F367F" w:rsidP="002F367F">
            <w:pPr>
              <w:spacing w:before="0" w:after="0"/>
              <w:jc w:val="center"/>
              <w:rPr>
                <w:b/>
                <w:color w:val="auto"/>
              </w:rPr>
            </w:pPr>
            <w:r w:rsidRPr="002F367F">
              <w:rPr>
                <w:b/>
                <w:color w:val="auto"/>
              </w:rPr>
              <w:t>X</w:t>
            </w:r>
          </w:p>
        </w:tc>
        <w:tc>
          <w:tcPr>
            <w:tcW w:w="567" w:type="dxa"/>
            <w:shd w:val="clear" w:color="auto" w:fill="auto"/>
          </w:tcPr>
          <w:p w14:paraId="6DAE2882" w14:textId="77777777" w:rsidR="002F367F" w:rsidRPr="002F367F" w:rsidRDefault="002F367F" w:rsidP="002F367F">
            <w:pPr>
              <w:spacing w:before="0" w:after="0"/>
              <w:jc w:val="center"/>
              <w:rPr>
                <w:b/>
                <w:color w:val="auto"/>
              </w:rPr>
            </w:pPr>
          </w:p>
        </w:tc>
        <w:tc>
          <w:tcPr>
            <w:tcW w:w="425" w:type="dxa"/>
            <w:shd w:val="clear" w:color="auto" w:fill="auto"/>
          </w:tcPr>
          <w:p w14:paraId="4D54E515" w14:textId="77777777" w:rsidR="002F367F" w:rsidRPr="002F367F" w:rsidRDefault="002F367F" w:rsidP="002F367F">
            <w:pPr>
              <w:spacing w:before="0" w:after="0"/>
              <w:jc w:val="center"/>
              <w:rPr>
                <w:b/>
                <w:color w:val="auto"/>
              </w:rPr>
            </w:pPr>
          </w:p>
        </w:tc>
        <w:tc>
          <w:tcPr>
            <w:tcW w:w="567" w:type="dxa"/>
            <w:shd w:val="clear" w:color="auto" w:fill="auto"/>
          </w:tcPr>
          <w:p w14:paraId="4CE53929" w14:textId="77777777" w:rsidR="002F367F" w:rsidRPr="002F367F" w:rsidRDefault="002F367F" w:rsidP="002F367F">
            <w:pPr>
              <w:spacing w:before="0" w:after="0"/>
              <w:jc w:val="center"/>
              <w:rPr>
                <w:b/>
                <w:color w:val="auto"/>
              </w:rPr>
            </w:pPr>
          </w:p>
        </w:tc>
      </w:tr>
      <w:tr w:rsidR="002F367F" w:rsidRPr="002F367F" w14:paraId="3C329DA8" w14:textId="77777777" w:rsidTr="009E3F92">
        <w:tc>
          <w:tcPr>
            <w:tcW w:w="7621" w:type="dxa"/>
            <w:shd w:val="clear" w:color="auto" w:fill="auto"/>
          </w:tcPr>
          <w:p w14:paraId="64002E68" w14:textId="77777777" w:rsidR="002F367F" w:rsidRPr="002F367F" w:rsidRDefault="002F367F" w:rsidP="002F367F">
            <w:pPr>
              <w:spacing w:before="0" w:after="0"/>
              <w:rPr>
                <w:b/>
                <w:bCs/>
                <w:color w:val="auto"/>
              </w:rPr>
            </w:pPr>
            <w:r w:rsidRPr="002F367F">
              <w:rPr>
                <w:b/>
                <w:bCs/>
                <w:color w:val="auto"/>
              </w:rPr>
              <w:t>Slippery or Uneven Surfaces</w:t>
            </w:r>
            <w:r w:rsidRPr="002F367F">
              <w:rPr>
                <w:color w:val="auto"/>
              </w:rPr>
              <w:t xml:space="preserve"> - Greasy or wet floor surfaces, ramps, uneven ground – </w:t>
            </w:r>
            <w:proofErr w:type="spellStart"/>
            <w:r w:rsidRPr="002F367F">
              <w:rPr>
                <w:color w:val="auto"/>
              </w:rPr>
              <w:t>eg</w:t>
            </w:r>
            <w:proofErr w:type="spellEnd"/>
            <w:r w:rsidRPr="002F367F">
              <w:rPr>
                <w:color w:val="auto"/>
              </w:rPr>
              <w:t xml:space="preserve"> covered / enclosed walkway</w:t>
            </w:r>
          </w:p>
        </w:tc>
        <w:tc>
          <w:tcPr>
            <w:tcW w:w="425" w:type="dxa"/>
            <w:shd w:val="clear" w:color="auto" w:fill="auto"/>
          </w:tcPr>
          <w:p w14:paraId="76014576" w14:textId="77777777" w:rsidR="002F367F" w:rsidRPr="002F367F" w:rsidRDefault="002F367F" w:rsidP="002F367F">
            <w:pPr>
              <w:spacing w:before="0" w:after="0"/>
              <w:jc w:val="center"/>
              <w:rPr>
                <w:b/>
                <w:color w:val="auto"/>
              </w:rPr>
            </w:pPr>
            <w:r w:rsidRPr="002F367F">
              <w:rPr>
                <w:b/>
                <w:color w:val="auto"/>
              </w:rPr>
              <w:t>X</w:t>
            </w:r>
          </w:p>
        </w:tc>
        <w:tc>
          <w:tcPr>
            <w:tcW w:w="567" w:type="dxa"/>
            <w:shd w:val="clear" w:color="auto" w:fill="auto"/>
          </w:tcPr>
          <w:p w14:paraId="29D2BF79" w14:textId="77777777" w:rsidR="002F367F" w:rsidRPr="002F367F" w:rsidRDefault="002F367F" w:rsidP="002F367F">
            <w:pPr>
              <w:spacing w:before="0" w:after="0"/>
              <w:jc w:val="center"/>
              <w:rPr>
                <w:b/>
                <w:color w:val="auto"/>
              </w:rPr>
            </w:pPr>
          </w:p>
        </w:tc>
        <w:tc>
          <w:tcPr>
            <w:tcW w:w="426" w:type="dxa"/>
            <w:shd w:val="clear" w:color="auto" w:fill="auto"/>
          </w:tcPr>
          <w:p w14:paraId="15084553" w14:textId="77777777" w:rsidR="002F367F" w:rsidRPr="002F367F" w:rsidRDefault="002F367F" w:rsidP="002F367F">
            <w:pPr>
              <w:spacing w:before="0" w:after="0"/>
              <w:jc w:val="center"/>
              <w:rPr>
                <w:b/>
                <w:color w:val="auto"/>
              </w:rPr>
            </w:pPr>
          </w:p>
        </w:tc>
        <w:tc>
          <w:tcPr>
            <w:tcW w:w="567" w:type="dxa"/>
            <w:shd w:val="clear" w:color="auto" w:fill="auto"/>
          </w:tcPr>
          <w:p w14:paraId="795835C0" w14:textId="77777777" w:rsidR="002F367F" w:rsidRPr="002F367F" w:rsidRDefault="002F367F" w:rsidP="002F367F">
            <w:pPr>
              <w:spacing w:before="0" w:after="0"/>
              <w:jc w:val="center"/>
              <w:rPr>
                <w:b/>
                <w:color w:val="auto"/>
              </w:rPr>
            </w:pPr>
          </w:p>
        </w:tc>
        <w:tc>
          <w:tcPr>
            <w:tcW w:w="425" w:type="dxa"/>
            <w:shd w:val="clear" w:color="auto" w:fill="auto"/>
          </w:tcPr>
          <w:p w14:paraId="4812F438" w14:textId="77777777" w:rsidR="002F367F" w:rsidRPr="002F367F" w:rsidRDefault="002F367F" w:rsidP="002F367F">
            <w:pPr>
              <w:spacing w:before="0" w:after="0"/>
              <w:jc w:val="center"/>
              <w:rPr>
                <w:b/>
                <w:color w:val="auto"/>
              </w:rPr>
            </w:pPr>
          </w:p>
        </w:tc>
        <w:tc>
          <w:tcPr>
            <w:tcW w:w="567" w:type="dxa"/>
            <w:shd w:val="clear" w:color="auto" w:fill="auto"/>
          </w:tcPr>
          <w:p w14:paraId="1A2FF0B9" w14:textId="77777777" w:rsidR="002F367F" w:rsidRPr="002F367F" w:rsidRDefault="002F367F" w:rsidP="002F367F">
            <w:pPr>
              <w:spacing w:before="0" w:after="0"/>
              <w:jc w:val="center"/>
              <w:rPr>
                <w:b/>
                <w:color w:val="auto"/>
              </w:rPr>
            </w:pPr>
          </w:p>
        </w:tc>
      </w:tr>
      <w:tr w:rsidR="002F367F" w:rsidRPr="002F367F" w14:paraId="756E27AA" w14:textId="77777777" w:rsidTr="009E3F92">
        <w:tc>
          <w:tcPr>
            <w:tcW w:w="7621" w:type="dxa"/>
            <w:shd w:val="clear" w:color="auto" w:fill="auto"/>
          </w:tcPr>
          <w:p w14:paraId="7CD71590" w14:textId="77777777" w:rsidR="002F367F" w:rsidRPr="002F367F" w:rsidRDefault="002F367F" w:rsidP="002F367F">
            <w:pPr>
              <w:spacing w:before="0" w:after="0"/>
              <w:rPr>
                <w:b/>
                <w:bCs/>
                <w:color w:val="auto"/>
              </w:rPr>
            </w:pPr>
            <w:r w:rsidRPr="002F367F">
              <w:rPr>
                <w:b/>
                <w:bCs/>
                <w:color w:val="auto"/>
              </w:rPr>
              <w:t>Inadequate Housekeeping</w:t>
            </w:r>
            <w:r w:rsidRPr="002F367F">
              <w:rPr>
                <w:color w:val="auto"/>
              </w:rPr>
              <w:t xml:space="preserve"> - Obstructions to walkways and work areas cause trips and falls</w:t>
            </w:r>
          </w:p>
        </w:tc>
        <w:tc>
          <w:tcPr>
            <w:tcW w:w="425" w:type="dxa"/>
            <w:shd w:val="clear" w:color="auto" w:fill="auto"/>
          </w:tcPr>
          <w:p w14:paraId="626325DA" w14:textId="77777777" w:rsidR="002F367F" w:rsidRPr="002F367F" w:rsidRDefault="002F367F" w:rsidP="002F367F">
            <w:pPr>
              <w:spacing w:before="0" w:after="0"/>
              <w:jc w:val="center"/>
              <w:rPr>
                <w:b/>
                <w:color w:val="auto"/>
              </w:rPr>
            </w:pPr>
            <w:r w:rsidRPr="002F367F">
              <w:rPr>
                <w:b/>
                <w:color w:val="auto"/>
              </w:rPr>
              <w:t>X</w:t>
            </w:r>
          </w:p>
        </w:tc>
        <w:tc>
          <w:tcPr>
            <w:tcW w:w="567" w:type="dxa"/>
            <w:shd w:val="clear" w:color="auto" w:fill="auto"/>
          </w:tcPr>
          <w:p w14:paraId="10B015CF" w14:textId="77777777" w:rsidR="002F367F" w:rsidRPr="002F367F" w:rsidRDefault="002F367F" w:rsidP="002F367F">
            <w:pPr>
              <w:spacing w:before="0" w:after="0"/>
              <w:jc w:val="center"/>
              <w:rPr>
                <w:b/>
                <w:color w:val="auto"/>
              </w:rPr>
            </w:pPr>
          </w:p>
        </w:tc>
        <w:tc>
          <w:tcPr>
            <w:tcW w:w="426" w:type="dxa"/>
            <w:shd w:val="clear" w:color="auto" w:fill="auto"/>
          </w:tcPr>
          <w:p w14:paraId="4E41521B" w14:textId="77777777" w:rsidR="002F367F" w:rsidRPr="002F367F" w:rsidRDefault="002F367F" w:rsidP="002F367F">
            <w:pPr>
              <w:spacing w:before="0" w:after="0"/>
              <w:jc w:val="center"/>
              <w:rPr>
                <w:b/>
                <w:color w:val="auto"/>
              </w:rPr>
            </w:pPr>
          </w:p>
        </w:tc>
        <w:tc>
          <w:tcPr>
            <w:tcW w:w="567" w:type="dxa"/>
            <w:shd w:val="clear" w:color="auto" w:fill="auto"/>
          </w:tcPr>
          <w:p w14:paraId="3AF7C095" w14:textId="77777777" w:rsidR="002F367F" w:rsidRPr="002F367F" w:rsidRDefault="002F367F" w:rsidP="002F367F">
            <w:pPr>
              <w:spacing w:before="0" w:after="0"/>
              <w:jc w:val="center"/>
              <w:rPr>
                <w:b/>
                <w:color w:val="auto"/>
              </w:rPr>
            </w:pPr>
          </w:p>
        </w:tc>
        <w:tc>
          <w:tcPr>
            <w:tcW w:w="425" w:type="dxa"/>
            <w:shd w:val="clear" w:color="auto" w:fill="auto"/>
          </w:tcPr>
          <w:p w14:paraId="4DA3E7C0" w14:textId="77777777" w:rsidR="002F367F" w:rsidRPr="002F367F" w:rsidRDefault="002F367F" w:rsidP="002F367F">
            <w:pPr>
              <w:spacing w:before="0" w:after="0"/>
              <w:jc w:val="center"/>
              <w:rPr>
                <w:b/>
                <w:color w:val="auto"/>
              </w:rPr>
            </w:pPr>
          </w:p>
        </w:tc>
        <w:tc>
          <w:tcPr>
            <w:tcW w:w="567" w:type="dxa"/>
            <w:shd w:val="clear" w:color="auto" w:fill="auto"/>
          </w:tcPr>
          <w:p w14:paraId="23FE7F80" w14:textId="77777777" w:rsidR="002F367F" w:rsidRPr="002F367F" w:rsidRDefault="002F367F" w:rsidP="002F367F">
            <w:pPr>
              <w:spacing w:before="0" w:after="0"/>
              <w:jc w:val="center"/>
              <w:rPr>
                <w:b/>
                <w:color w:val="auto"/>
              </w:rPr>
            </w:pPr>
          </w:p>
        </w:tc>
      </w:tr>
      <w:tr w:rsidR="002F367F" w:rsidRPr="002F367F" w14:paraId="28713234" w14:textId="77777777" w:rsidTr="009E3F92">
        <w:tc>
          <w:tcPr>
            <w:tcW w:w="7621" w:type="dxa"/>
            <w:shd w:val="clear" w:color="auto" w:fill="auto"/>
          </w:tcPr>
          <w:p w14:paraId="1DF4A09E" w14:textId="77777777" w:rsidR="002F367F" w:rsidRPr="002F367F" w:rsidRDefault="002F367F" w:rsidP="002F367F">
            <w:pPr>
              <w:spacing w:before="0" w:after="0"/>
              <w:rPr>
                <w:b/>
                <w:bCs/>
                <w:color w:val="auto"/>
              </w:rPr>
            </w:pPr>
            <w:r w:rsidRPr="002F367F">
              <w:rPr>
                <w:b/>
                <w:bCs/>
                <w:color w:val="auto"/>
              </w:rPr>
              <w:t>Working At Heights</w:t>
            </w:r>
            <w:r w:rsidRPr="002F367F">
              <w:rPr>
                <w:color w:val="auto"/>
              </w:rPr>
              <w:t xml:space="preserve"> - Ladders / stepladders / scaffolding are required to perform tasks</w:t>
            </w:r>
          </w:p>
        </w:tc>
        <w:tc>
          <w:tcPr>
            <w:tcW w:w="425" w:type="dxa"/>
            <w:shd w:val="clear" w:color="auto" w:fill="auto"/>
          </w:tcPr>
          <w:p w14:paraId="4CC28A9D" w14:textId="77777777" w:rsidR="002F367F" w:rsidRPr="002F367F" w:rsidRDefault="002F367F" w:rsidP="002F367F">
            <w:pPr>
              <w:spacing w:before="0" w:after="0"/>
              <w:rPr>
                <w:b/>
                <w:color w:val="auto"/>
              </w:rPr>
            </w:pPr>
          </w:p>
        </w:tc>
        <w:tc>
          <w:tcPr>
            <w:tcW w:w="567" w:type="dxa"/>
            <w:shd w:val="clear" w:color="auto" w:fill="auto"/>
          </w:tcPr>
          <w:p w14:paraId="5E4C923C" w14:textId="77777777" w:rsidR="002F367F" w:rsidRPr="002F367F" w:rsidRDefault="002F367F" w:rsidP="002F367F">
            <w:pPr>
              <w:spacing w:before="0" w:after="0"/>
              <w:jc w:val="center"/>
              <w:rPr>
                <w:b/>
                <w:color w:val="auto"/>
              </w:rPr>
            </w:pPr>
          </w:p>
        </w:tc>
        <w:tc>
          <w:tcPr>
            <w:tcW w:w="426" w:type="dxa"/>
            <w:shd w:val="clear" w:color="auto" w:fill="auto"/>
          </w:tcPr>
          <w:p w14:paraId="3A92E289" w14:textId="77777777" w:rsidR="002F367F" w:rsidRPr="002F367F" w:rsidRDefault="002F367F" w:rsidP="002F367F">
            <w:pPr>
              <w:spacing w:before="0" w:after="0"/>
              <w:jc w:val="center"/>
              <w:rPr>
                <w:b/>
                <w:color w:val="auto"/>
              </w:rPr>
            </w:pPr>
          </w:p>
        </w:tc>
        <w:tc>
          <w:tcPr>
            <w:tcW w:w="567" w:type="dxa"/>
            <w:shd w:val="clear" w:color="auto" w:fill="auto"/>
          </w:tcPr>
          <w:p w14:paraId="30097A56" w14:textId="77777777" w:rsidR="002F367F" w:rsidRPr="002F367F" w:rsidRDefault="002F367F" w:rsidP="002F367F">
            <w:pPr>
              <w:spacing w:before="0" w:after="0"/>
              <w:jc w:val="center"/>
              <w:rPr>
                <w:b/>
                <w:color w:val="auto"/>
              </w:rPr>
            </w:pPr>
          </w:p>
        </w:tc>
        <w:tc>
          <w:tcPr>
            <w:tcW w:w="425" w:type="dxa"/>
            <w:shd w:val="clear" w:color="auto" w:fill="auto"/>
          </w:tcPr>
          <w:p w14:paraId="76A7038A" w14:textId="77777777" w:rsidR="002F367F" w:rsidRPr="002F367F" w:rsidRDefault="002F367F" w:rsidP="002F367F">
            <w:pPr>
              <w:spacing w:before="0" w:after="0"/>
              <w:jc w:val="center"/>
              <w:rPr>
                <w:b/>
                <w:color w:val="auto"/>
              </w:rPr>
            </w:pPr>
          </w:p>
        </w:tc>
        <w:tc>
          <w:tcPr>
            <w:tcW w:w="567" w:type="dxa"/>
            <w:shd w:val="clear" w:color="auto" w:fill="auto"/>
          </w:tcPr>
          <w:p w14:paraId="003FBE39" w14:textId="77777777" w:rsidR="002F367F" w:rsidRPr="002F367F" w:rsidRDefault="002F367F" w:rsidP="002F367F">
            <w:pPr>
              <w:spacing w:before="0" w:after="0"/>
              <w:jc w:val="center"/>
              <w:rPr>
                <w:b/>
                <w:color w:val="auto"/>
              </w:rPr>
            </w:pPr>
            <w:r w:rsidRPr="002F367F">
              <w:rPr>
                <w:b/>
                <w:color w:val="auto"/>
              </w:rPr>
              <w:t>X</w:t>
            </w:r>
          </w:p>
        </w:tc>
      </w:tr>
      <w:tr w:rsidR="002F367F" w:rsidRPr="002F367F" w14:paraId="4FEA4C5D" w14:textId="77777777" w:rsidTr="009E3F92">
        <w:tc>
          <w:tcPr>
            <w:tcW w:w="7621" w:type="dxa"/>
            <w:shd w:val="clear" w:color="auto" w:fill="auto"/>
          </w:tcPr>
          <w:p w14:paraId="199FAFCA" w14:textId="77777777" w:rsidR="002F367F" w:rsidRPr="002F367F" w:rsidRDefault="002F367F" w:rsidP="002F367F">
            <w:pPr>
              <w:spacing w:before="0" w:after="0"/>
              <w:rPr>
                <w:b/>
                <w:bCs/>
                <w:color w:val="auto"/>
              </w:rPr>
            </w:pPr>
            <w:r w:rsidRPr="002F367F">
              <w:rPr>
                <w:b/>
                <w:bCs/>
                <w:color w:val="auto"/>
              </w:rPr>
              <w:t>Biological Hazards</w:t>
            </w:r>
            <w:r w:rsidRPr="002F367F">
              <w:rPr>
                <w:color w:val="auto"/>
              </w:rPr>
              <w:t xml:space="preserve"> - </w:t>
            </w:r>
            <w:proofErr w:type="spellStart"/>
            <w:r w:rsidRPr="002F367F">
              <w:rPr>
                <w:color w:val="auto"/>
              </w:rPr>
              <w:t>eg</w:t>
            </w:r>
            <w:proofErr w:type="spellEnd"/>
            <w:r w:rsidRPr="002F367F">
              <w:rPr>
                <w:color w:val="auto"/>
              </w:rPr>
              <w:t xml:space="preserve"> exposure to body fluids, bacteria, infectious diseases – </w:t>
            </w:r>
            <w:proofErr w:type="spellStart"/>
            <w:r w:rsidRPr="002F367F">
              <w:rPr>
                <w:color w:val="auto"/>
              </w:rPr>
              <w:t>eg</w:t>
            </w:r>
            <w:proofErr w:type="spellEnd"/>
            <w:r w:rsidRPr="002F367F">
              <w:rPr>
                <w:color w:val="auto"/>
              </w:rPr>
              <w:t xml:space="preserve"> inpatients and outpatients</w:t>
            </w:r>
          </w:p>
        </w:tc>
        <w:tc>
          <w:tcPr>
            <w:tcW w:w="425" w:type="dxa"/>
            <w:shd w:val="clear" w:color="auto" w:fill="auto"/>
          </w:tcPr>
          <w:p w14:paraId="1E279168" w14:textId="77777777" w:rsidR="002F367F" w:rsidRPr="002F367F" w:rsidRDefault="002F367F" w:rsidP="002F367F">
            <w:pPr>
              <w:spacing w:before="0" w:after="0"/>
              <w:jc w:val="center"/>
              <w:rPr>
                <w:b/>
                <w:color w:val="auto"/>
              </w:rPr>
            </w:pPr>
          </w:p>
        </w:tc>
        <w:tc>
          <w:tcPr>
            <w:tcW w:w="567" w:type="dxa"/>
            <w:shd w:val="clear" w:color="auto" w:fill="auto"/>
          </w:tcPr>
          <w:p w14:paraId="6F01FF05" w14:textId="77777777" w:rsidR="002F367F" w:rsidRPr="002F367F" w:rsidRDefault="002F367F" w:rsidP="002F367F">
            <w:pPr>
              <w:spacing w:before="0" w:after="0"/>
              <w:jc w:val="center"/>
              <w:rPr>
                <w:b/>
                <w:color w:val="auto"/>
              </w:rPr>
            </w:pPr>
          </w:p>
        </w:tc>
        <w:tc>
          <w:tcPr>
            <w:tcW w:w="426" w:type="dxa"/>
            <w:shd w:val="clear" w:color="auto" w:fill="auto"/>
          </w:tcPr>
          <w:p w14:paraId="3AA16485" w14:textId="77777777" w:rsidR="002F367F" w:rsidRPr="002F367F" w:rsidRDefault="002F367F" w:rsidP="002F367F">
            <w:pPr>
              <w:spacing w:before="0" w:after="0"/>
              <w:jc w:val="center"/>
              <w:rPr>
                <w:b/>
                <w:color w:val="auto"/>
              </w:rPr>
            </w:pPr>
            <w:r w:rsidRPr="002F367F">
              <w:rPr>
                <w:b/>
                <w:color w:val="auto"/>
              </w:rPr>
              <w:t>X</w:t>
            </w:r>
          </w:p>
        </w:tc>
        <w:tc>
          <w:tcPr>
            <w:tcW w:w="567" w:type="dxa"/>
            <w:shd w:val="clear" w:color="auto" w:fill="auto"/>
          </w:tcPr>
          <w:p w14:paraId="5C9A05FA" w14:textId="77777777" w:rsidR="002F367F" w:rsidRPr="002F367F" w:rsidRDefault="002F367F" w:rsidP="002F367F">
            <w:pPr>
              <w:spacing w:before="0" w:after="0"/>
              <w:jc w:val="center"/>
              <w:rPr>
                <w:b/>
                <w:color w:val="auto"/>
              </w:rPr>
            </w:pPr>
          </w:p>
        </w:tc>
        <w:tc>
          <w:tcPr>
            <w:tcW w:w="425" w:type="dxa"/>
            <w:shd w:val="clear" w:color="auto" w:fill="auto"/>
          </w:tcPr>
          <w:p w14:paraId="1BE4227C" w14:textId="77777777" w:rsidR="002F367F" w:rsidRPr="002F367F" w:rsidRDefault="002F367F" w:rsidP="002F367F">
            <w:pPr>
              <w:spacing w:before="0" w:after="0"/>
              <w:jc w:val="center"/>
              <w:rPr>
                <w:b/>
                <w:color w:val="auto"/>
              </w:rPr>
            </w:pPr>
          </w:p>
        </w:tc>
        <w:tc>
          <w:tcPr>
            <w:tcW w:w="567" w:type="dxa"/>
            <w:shd w:val="clear" w:color="auto" w:fill="auto"/>
          </w:tcPr>
          <w:p w14:paraId="1A0BC0A5" w14:textId="77777777" w:rsidR="002F367F" w:rsidRPr="002F367F" w:rsidRDefault="002F367F" w:rsidP="002F367F">
            <w:pPr>
              <w:spacing w:before="0" w:after="0"/>
              <w:jc w:val="center"/>
              <w:rPr>
                <w:b/>
                <w:color w:val="auto"/>
              </w:rPr>
            </w:pPr>
          </w:p>
        </w:tc>
      </w:tr>
    </w:tbl>
    <w:p w14:paraId="6A805E21" w14:textId="77777777" w:rsidR="002F367F" w:rsidRPr="002F367F" w:rsidRDefault="002F367F" w:rsidP="002F367F">
      <w:pPr>
        <w:spacing w:before="0" w:after="0"/>
        <w:ind w:left="-709"/>
        <w:rPr>
          <w:b/>
          <w:color w:val="auto"/>
        </w:rPr>
      </w:pPr>
    </w:p>
    <w:p w14:paraId="6601510F" w14:textId="77777777" w:rsidR="004E31F9" w:rsidRPr="00450083" w:rsidRDefault="004E31F9" w:rsidP="004E31F9">
      <w:r w:rsidRPr="00450083">
        <w:t xml:space="preserve">It is important to ensure that you can perform the position safely. </w:t>
      </w:r>
    </w:p>
    <w:p w14:paraId="66015110" w14:textId="77777777" w:rsidR="004E31F9" w:rsidRPr="00450083" w:rsidRDefault="004E31F9" w:rsidP="004E31F9">
      <w:r w:rsidRPr="00450083">
        <w:t>I have read and understood the physical requirements of the position as indicated in the Job Demands Frequency Checklist.</w:t>
      </w:r>
    </w:p>
    <w:p w14:paraId="66015111" w14:textId="77777777" w:rsidR="004E31F9" w:rsidRPr="00450083" w:rsidRDefault="004E31F9" w:rsidP="004E31F9"/>
    <w:p w14:paraId="66015112" w14:textId="77777777" w:rsidR="004E31F9" w:rsidRPr="00450083" w:rsidRDefault="004E31F9" w:rsidP="004E31F9">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r>
      <w:r w:rsidRPr="00450083">
        <w:softHyphen/>
        <w:t>__________________________</w:t>
      </w:r>
      <w:r w:rsidRPr="00450083">
        <w:tab/>
      </w:r>
      <w:r w:rsidRPr="00450083">
        <w:tab/>
        <w:t>___________________</w:t>
      </w:r>
      <w:r w:rsidRPr="00450083">
        <w:tab/>
      </w:r>
      <w:r w:rsidRPr="00450083">
        <w:tab/>
        <w:t xml:space="preserve">____/___/____ </w:t>
      </w:r>
    </w:p>
    <w:p w14:paraId="66015113" w14:textId="77777777" w:rsidR="004E31F9" w:rsidRPr="00450083" w:rsidRDefault="004E31F9" w:rsidP="004E31F9">
      <w:r w:rsidRPr="00450083">
        <w:t>NAME</w:t>
      </w:r>
      <w:r w:rsidRPr="00450083">
        <w:tab/>
      </w:r>
      <w:r w:rsidRPr="00450083">
        <w:tab/>
      </w:r>
      <w:r w:rsidRPr="00450083">
        <w:tab/>
      </w:r>
      <w:r w:rsidRPr="00450083">
        <w:tab/>
      </w:r>
      <w:r w:rsidRPr="00450083">
        <w:tab/>
        <w:t>SIGNATURE</w:t>
      </w:r>
      <w:r w:rsidRPr="00450083">
        <w:tab/>
      </w:r>
      <w:r w:rsidRPr="00450083">
        <w:tab/>
      </w:r>
      <w:r>
        <w:tab/>
        <w:t>D</w:t>
      </w:r>
      <w:r w:rsidRPr="00450083">
        <w:t>ATE</w:t>
      </w:r>
    </w:p>
    <w:p w14:paraId="66015114" w14:textId="77777777" w:rsidR="004E31F9" w:rsidRPr="00FA65D4" w:rsidRDefault="004E31F9" w:rsidP="004E31F9">
      <w:pPr>
        <w:overflowPunct w:val="0"/>
        <w:spacing w:before="0" w:after="0"/>
        <w:textAlignment w:val="baseline"/>
        <w:rPr>
          <w:rFonts w:ascii="Arial" w:hAnsi="Arial" w:cs="Arial"/>
          <w:b/>
          <w:color w:val="auto"/>
          <w:lang w:val="en-US" w:eastAsia="en-US"/>
        </w:rPr>
      </w:pPr>
    </w:p>
    <w:p w14:paraId="66015115" w14:textId="77777777" w:rsidR="004E31F9" w:rsidRPr="00FA65D4" w:rsidRDefault="004E31F9" w:rsidP="00430BB1">
      <w:pPr>
        <w:overflowPunct w:val="0"/>
        <w:spacing w:before="0" w:after="0"/>
        <w:textAlignment w:val="baseline"/>
        <w:rPr>
          <w:rFonts w:ascii="Arial" w:hAnsi="Arial" w:cs="Arial"/>
          <w:b/>
          <w:color w:val="auto"/>
          <w:lang w:val="en-US" w:eastAsia="en-US"/>
        </w:rPr>
      </w:pPr>
    </w:p>
    <w:sectPr w:rsidR="004E31F9" w:rsidRPr="00FA65D4" w:rsidSect="000C59F4">
      <w:footerReference w:type="default" r:id="rId16"/>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31B07" w14:textId="77777777" w:rsidR="00A8463E" w:rsidRDefault="00A8463E" w:rsidP="00D07759">
      <w:r>
        <w:separator/>
      </w:r>
    </w:p>
    <w:p w14:paraId="4190BF0C" w14:textId="77777777" w:rsidR="00A8463E" w:rsidRDefault="00A8463E" w:rsidP="00D07759"/>
    <w:p w14:paraId="68FE1197" w14:textId="77777777" w:rsidR="00A8463E" w:rsidRDefault="00A8463E"/>
  </w:endnote>
  <w:endnote w:type="continuationSeparator" w:id="0">
    <w:p w14:paraId="6CEFC0AB" w14:textId="77777777" w:rsidR="00A8463E" w:rsidRDefault="00A8463E" w:rsidP="00D07759">
      <w:r>
        <w:continuationSeparator/>
      </w:r>
    </w:p>
    <w:p w14:paraId="44BF5862" w14:textId="77777777" w:rsidR="00A8463E" w:rsidRDefault="00A8463E" w:rsidP="00D07759"/>
    <w:p w14:paraId="7BAE6F9B" w14:textId="77777777" w:rsidR="00A8463E" w:rsidRDefault="00A84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15124" w14:textId="77777777"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06950">
      <w:rPr>
        <w:color w:val="404040" w:themeColor="text1" w:themeTint="BF"/>
        <w:sz w:val="20"/>
        <w:szCs w:val="20"/>
      </w:rPr>
      <w:fldChar w:fldCharType="begin"/>
    </w:r>
    <w:r>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4B15FE">
      <w:rPr>
        <w:noProof/>
        <w:color w:val="404040" w:themeColor="text1" w:themeTint="BF"/>
        <w:sz w:val="20"/>
        <w:szCs w:val="20"/>
      </w:rPr>
      <w:t>4</w:t>
    </w:r>
    <w:r w:rsidR="00506950">
      <w:rPr>
        <w:color w:val="404040" w:themeColor="text1" w:themeTint="BF"/>
        <w:sz w:val="20"/>
        <w:szCs w:val="20"/>
      </w:rPr>
      <w:fldChar w:fldCharType="end"/>
    </w:r>
    <w:r>
      <w:rPr>
        <w:color w:val="404040" w:themeColor="text1" w:themeTint="BF"/>
        <w:sz w:val="20"/>
        <w:szCs w:val="20"/>
      </w:rPr>
      <w:t xml:space="preserve"> of </w:t>
    </w:r>
    <w:r w:rsidR="00DA6FA3">
      <w:rPr>
        <w:noProof/>
        <w:color w:val="404040" w:themeColor="text1" w:themeTint="BF"/>
        <w:sz w:val="20"/>
        <w:szCs w:val="20"/>
      </w:rPr>
      <w:fldChar w:fldCharType="begin"/>
    </w:r>
    <w:r w:rsidR="00DA6FA3">
      <w:rPr>
        <w:noProof/>
        <w:color w:val="404040" w:themeColor="text1" w:themeTint="BF"/>
        <w:sz w:val="20"/>
        <w:szCs w:val="20"/>
      </w:rPr>
      <w:instrText xml:space="preserve"> NUMPAGES   \* MERGEFORMAT </w:instrText>
    </w:r>
    <w:r w:rsidR="00DA6FA3">
      <w:rPr>
        <w:noProof/>
        <w:color w:val="404040" w:themeColor="text1" w:themeTint="BF"/>
        <w:sz w:val="20"/>
        <w:szCs w:val="20"/>
      </w:rPr>
      <w:fldChar w:fldCharType="separate"/>
    </w:r>
    <w:r w:rsidR="004B15FE">
      <w:rPr>
        <w:noProof/>
        <w:color w:val="404040" w:themeColor="text1" w:themeTint="BF"/>
        <w:sz w:val="20"/>
        <w:szCs w:val="20"/>
      </w:rPr>
      <w:t>6</w:t>
    </w:r>
    <w:r w:rsidR="00DA6FA3">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7C6B7" w14:textId="77777777" w:rsidR="00A8463E" w:rsidRDefault="00A8463E" w:rsidP="00D07759">
      <w:r>
        <w:separator/>
      </w:r>
    </w:p>
    <w:p w14:paraId="592F13A6" w14:textId="77777777" w:rsidR="00A8463E" w:rsidRDefault="00A8463E" w:rsidP="00D07759"/>
    <w:p w14:paraId="7E11B7D8" w14:textId="77777777" w:rsidR="00A8463E" w:rsidRDefault="00A8463E"/>
  </w:footnote>
  <w:footnote w:type="continuationSeparator" w:id="0">
    <w:p w14:paraId="4E96B8DF" w14:textId="77777777" w:rsidR="00A8463E" w:rsidRDefault="00A8463E" w:rsidP="00D07759">
      <w:r>
        <w:continuationSeparator/>
      </w:r>
    </w:p>
    <w:p w14:paraId="073F16A3" w14:textId="77777777" w:rsidR="00A8463E" w:rsidRDefault="00A8463E" w:rsidP="00D07759"/>
    <w:p w14:paraId="1A54139B" w14:textId="77777777" w:rsidR="00A8463E" w:rsidRDefault="00A846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0040"/>
    <w:multiLevelType w:val="hybridMultilevel"/>
    <w:tmpl w:val="77B83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7"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C002FD"/>
    <w:multiLevelType w:val="hybridMultilevel"/>
    <w:tmpl w:val="21BC8198"/>
    <w:lvl w:ilvl="0" w:tplc="1B46CCC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EA6D6D"/>
    <w:multiLevelType w:val="hybridMultilevel"/>
    <w:tmpl w:val="D242E1E8"/>
    <w:lvl w:ilvl="0" w:tplc="1B46CCC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276B68"/>
    <w:multiLevelType w:val="hybridMultilevel"/>
    <w:tmpl w:val="A73AD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8"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3"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9492194">
    <w:abstractNumId w:val="8"/>
  </w:num>
  <w:num w:numId="2" w16cid:durableId="1332684954">
    <w:abstractNumId w:val="17"/>
  </w:num>
  <w:num w:numId="3" w16cid:durableId="987633880">
    <w:abstractNumId w:val="22"/>
  </w:num>
  <w:num w:numId="4" w16cid:durableId="1083258177">
    <w:abstractNumId w:val="6"/>
  </w:num>
  <w:num w:numId="5" w16cid:durableId="1214075170">
    <w:abstractNumId w:val="18"/>
  </w:num>
  <w:num w:numId="6" w16cid:durableId="1465539624">
    <w:abstractNumId w:val="14"/>
  </w:num>
  <w:num w:numId="7" w16cid:durableId="13437011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3485248">
    <w:abstractNumId w:val="2"/>
  </w:num>
  <w:num w:numId="9" w16cid:durableId="513156058">
    <w:abstractNumId w:val="7"/>
  </w:num>
  <w:num w:numId="10" w16cid:durableId="1535073776">
    <w:abstractNumId w:val="1"/>
  </w:num>
  <w:num w:numId="11" w16cid:durableId="1461923864">
    <w:abstractNumId w:val="20"/>
  </w:num>
  <w:num w:numId="12" w16cid:durableId="951281754">
    <w:abstractNumId w:val="23"/>
  </w:num>
  <w:num w:numId="13" w16cid:durableId="878515136">
    <w:abstractNumId w:val="25"/>
  </w:num>
  <w:num w:numId="14" w16cid:durableId="520359517">
    <w:abstractNumId w:val="12"/>
  </w:num>
  <w:num w:numId="15" w16cid:durableId="2121096856">
    <w:abstractNumId w:val="21"/>
  </w:num>
  <w:num w:numId="16" w16cid:durableId="1771395015">
    <w:abstractNumId w:val="13"/>
  </w:num>
  <w:num w:numId="17" w16cid:durableId="1675916434">
    <w:abstractNumId w:val="4"/>
  </w:num>
  <w:num w:numId="18" w16cid:durableId="847327586">
    <w:abstractNumId w:val="19"/>
  </w:num>
  <w:num w:numId="19" w16cid:durableId="1750614318">
    <w:abstractNumId w:val="10"/>
  </w:num>
  <w:num w:numId="20" w16cid:durableId="1702436231">
    <w:abstractNumId w:val="3"/>
  </w:num>
  <w:num w:numId="21" w16cid:durableId="179247510">
    <w:abstractNumId w:val="24"/>
  </w:num>
  <w:num w:numId="22" w16cid:durableId="904416085">
    <w:abstractNumId w:val="5"/>
  </w:num>
  <w:num w:numId="23" w16cid:durableId="122774832">
    <w:abstractNumId w:val="15"/>
  </w:num>
  <w:num w:numId="24" w16cid:durableId="1665939053">
    <w:abstractNumId w:val="0"/>
  </w:num>
  <w:num w:numId="25" w16cid:durableId="1071923431">
    <w:abstractNumId w:val="11"/>
  </w:num>
  <w:num w:numId="26" w16cid:durableId="194846288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89"/>
    <w:rsid w:val="000061FF"/>
    <w:rsid w:val="000104C5"/>
    <w:rsid w:val="000107B0"/>
    <w:rsid w:val="00016262"/>
    <w:rsid w:val="0004121D"/>
    <w:rsid w:val="0004281C"/>
    <w:rsid w:val="00087C7D"/>
    <w:rsid w:val="000A402A"/>
    <w:rsid w:val="000B25D1"/>
    <w:rsid w:val="000C59F4"/>
    <w:rsid w:val="000D4A61"/>
    <w:rsid w:val="000D799B"/>
    <w:rsid w:val="000E3D62"/>
    <w:rsid w:val="000F3ECE"/>
    <w:rsid w:val="000F4C87"/>
    <w:rsid w:val="001001CB"/>
    <w:rsid w:val="00105962"/>
    <w:rsid w:val="00115AC6"/>
    <w:rsid w:val="0012358D"/>
    <w:rsid w:val="00124D26"/>
    <w:rsid w:val="0013720A"/>
    <w:rsid w:val="00140F6F"/>
    <w:rsid w:val="001418FD"/>
    <w:rsid w:val="00141FCF"/>
    <w:rsid w:val="0015625E"/>
    <w:rsid w:val="00157F77"/>
    <w:rsid w:val="00172C56"/>
    <w:rsid w:val="00183ABD"/>
    <w:rsid w:val="001843EA"/>
    <w:rsid w:val="001871B0"/>
    <w:rsid w:val="001E6024"/>
    <w:rsid w:val="00206F44"/>
    <w:rsid w:val="00213DEE"/>
    <w:rsid w:val="00214D04"/>
    <w:rsid w:val="00217EEE"/>
    <w:rsid w:val="00262205"/>
    <w:rsid w:val="00267FB4"/>
    <w:rsid w:val="00274584"/>
    <w:rsid w:val="00286324"/>
    <w:rsid w:val="00297177"/>
    <w:rsid w:val="002A064D"/>
    <w:rsid w:val="002B509D"/>
    <w:rsid w:val="002C169F"/>
    <w:rsid w:val="002C62B5"/>
    <w:rsid w:val="002C7646"/>
    <w:rsid w:val="002E60B7"/>
    <w:rsid w:val="002F367F"/>
    <w:rsid w:val="002F7649"/>
    <w:rsid w:val="00310B0B"/>
    <w:rsid w:val="00324B6F"/>
    <w:rsid w:val="00331660"/>
    <w:rsid w:val="00334383"/>
    <w:rsid w:val="003522CA"/>
    <w:rsid w:val="00393C60"/>
    <w:rsid w:val="003A3918"/>
    <w:rsid w:val="003A7AE9"/>
    <w:rsid w:val="003B160B"/>
    <w:rsid w:val="003C09CE"/>
    <w:rsid w:val="003C7CEB"/>
    <w:rsid w:val="003D3EF4"/>
    <w:rsid w:val="003E0A7F"/>
    <w:rsid w:val="004147D4"/>
    <w:rsid w:val="00430BB1"/>
    <w:rsid w:val="0043585B"/>
    <w:rsid w:val="00444D06"/>
    <w:rsid w:val="00451131"/>
    <w:rsid w:val="00454A3D"/>
    <w:rsid w:val="0045654F"/>
    <w:rsid w:val="00476AAE"/>
    <w:rsid w:val="00480A65"/>
    <w:rsid w:val="0048180C"/>
    <w:rsid w:val="00496DA9"/>
    <w:rsid w:val="004B15FE"/>
    <w:rsid w:val="004B2694"/>
    <w:rsid w:val="004C4A30"/>
    <w:rsid w:val="004D4A53"/>
    <w:rsid w:val="004E26E8"/>
    <w:rsid w:val="004E31F9"/>
    <w:rsid w:val="004E59E1"/>
    <w:rsid w:val="004F55E5"/>
    <w:rsid w:val="00501073"/>
    <w:rsid w:val="00506950"/>
    <w:rsid w:val="00507781"/>
    <w:rsid w:val="005170E2"/>
    <w:rsid w:val="005520DD"/>
    <w:rsid w:val="00563D8D"/>
    <w:rsid w:val="005648D9"/>
    <w:rsid w:val="0057479D"/>
    <w:rsid w:val="00580FC4"/>
    <w:rsid w:val="00582F79"/>
    <w:rsid w:val="005A7FD6"/>
    <w:rsid w:val="005B18BF"/>
    <w:rsid w:val="005C01F6"/>
    <w:rsid w:val="005E3845"/>
    <w:rsid w:val="00602B0E"/>
    <w:rsid w:val="00606DBC"/>
    <w:rsid w:val="00607517"/>
    <w:rsid w:val="006342B6"/>
    <w:rsid w:val="00643966"/>
    <w:rsid w:val="0065675C"/>
    <w:rsid w:val="006578DA"/>
    <w:rsid w:val="00671689"/>
    <w:rsid w:val="006B50CC"/>
    <w:rsid w:val="006C1DD0"/>
    <w:rsid w:val="006D230D"/>
    <w:rsid w:val="006D7C83"/>
    <w:rsid w:val="006E278B"/>
    <w:rsid w:val="006E3F6C"/>
    <w:rsid w:val="006F7187"/>
    <w:rsid w:val="00714304"/>
    <w:rsid w:val="007558ED"/>
    <w:rsid w:val="00786B1D"/>
    <w:rsid w:val="007A163A"/>
    <w:rsid w:val="007A55E8"/>
    <w:rsid w:val="007B1222"/>
    <w:rsid w:val="007B27B7"/>
    <w:rsid w:val="007C7B2B"/>
    <w:rsid w:val="007F1973"/>
    <w:rsid w:val="008149B1"/>
    <w:rsid w:val="0082316A"/>
    <w:rsid w:val="00837F08"/>
    <w:rsid w:val="00842B1D"/>
    <w:rsid w:val="00843E81"/>
    <w:rsid w:val="008C411D"/>
    <w:rsid w:val="008C68CB"/>
    <w:rsid w:val="008F1C7F"/>
    <w:rsid w:val="009102F9"/>
    <w:rsid w:val="009157B9"/>
    <w:rsid w:val="009304CA"/>
    <w:rsid w:val="00930670"/>
    <w:rsid w:val="00931E3B"/>
    <w:rsid w:val="00934175"/>
    <w:rsid w:val="00943C5C"/>
    <w:rsid w:val="00952E93"/>
    <w:rsid w:val="00956EEB"/>
    <w:rsid w:val="00963E61"/>
    <w:rsid w:val="00974BF6"/>
    <w:rsid w:val="00984666"/>
    <w:rsid w:val="00986217"/>
    <w:rsid w:val="009971AE"/>
    <w:rsid w:val="009A17A9"/>
    <w:rsid w:val="009A4F4C"/>
    <w:rsid w:val="009B28C2"/>
    <w:rsid w:val="009D51AA"/>
    <w:rsid w:val="009F4D44"/>
    <w:rsid w:val="00A1703D"/>
    <w:rsid w:val="00A22B49"/>
    <w:rsid w:val="00A31A8D"/>
    <w:rsid w:val="00A3359E"/>
    <w:rsid w:val="00A47168"/>
    <w:rsid w:val="00A52B0C"/>
    <w:rsid w:val="00A60F18"/>
    <w:rsid w:val="00A624D2"/>
    <w:rsid w:val="00A8463E"/>
    <w:rsid w:val="00A94336"/>
    <w:rsid w:val="00AA49BC"/>
    <w:rsid w:val="00AB2D62"/>
    <w:rsid w:val="00AE721E"/>
    <w:rsid w:val="00AF0BCD"/>
    <w:rsid w:val="00AF7D8D"/>
    <w:rsid w:val="00B022B3"/>
    <w:rsid w:val="00B12B4E"/>
    <w:rsid w:val="00B16C07"/>
    <w:rsid w:val="00B5160D"/>
    <w:rsid w:val="00B54338"/>
    <w:rsid w:val="00B85BCB"/>
    <w:rsid w:val="00B8755C"/>
    <w:rsid w:val="00BF3489"/>
    <w:rsid w:val="00BF4554"/>
    <w:rsid w:val="00C36CA6"/>
    <w:rsid w:val="00C557B1"/>
    <w:rsid w:val="00C808CD"/>
    <w:rsid w:val="00C82E56"/>
    <w:rsid w:val="00CC34F4"/>
    <w:rsid w:val="00CD7E0A"/>
    <w:rsid w:val="00D07759"/>
    <w:rsid w:val="00D333B8"/>
    <w:rsid w:val="00D357E6"/>
    <w:rsid w:val="00D44002"/>
    <w:rsid w:val="00D4594B"/>
    <w:rsid w:val="00D50634"/>
    <w:rsid w:val="00D5223D"/>
    <w:rsid w:val="00D55807"/>
    <w:rsid w:val="00D839E6"/>
    <w:rsid w:val="00D85301"/>
    <w:rsid w:val="00D930E4"/>
    <w:rsid w:val="00DA1073"/>
    <w:rsid w:val="00DA6FA3"/>
    <w:rsid w:val="00DB00CB"/>
    <w:rsid w:val="00DC3041"/>
    <w:rsid w:val="00DD1871"/>
    <w:rsid w:val="00DE6DFF"/>
    <w:rsid w:val="00E32E85"/>
    <w:rsid w:val="00E344A3"/>
    <w:rsid w:val="00E44A96"/>
    <w:rsid w:val="00E554D2"/>
    <w:rsid w:val="00E725FE"/>
    <w:rsid w:val="00E77186"/>
    <w:rsid w:val="00E82AD0"/>
    <w:rsid w:val="00E95C7F"/>
    <w:rsid w:val="00ED0151"/>
    <w:rsid w:val="00ED217D"/>
    <w:rsid w:val="00ED21D6"/>
    <w:rsid w:val="00EF6BAF"/>
    <w:rsid w:val="00F02BC9"/>
    <w:rsid w:val="00F249EB"/>
    <w:rsid w:val="00F5030F"/>
    <w:rsid w:val="00F84E77"/>
    <w:rsid w:val="00F9523C"/>
    <w:rsid w:val="00FA65D4"/>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014ECC"/>
  <w15:docId w15:val="{34C2F8DF-57CD-4D87-8043-1F718846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9F4"/>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character" w:styleId="Strong">
    <w:name w:val="Strong"/>
    <w:qFormat/>
    <w:rsid w:val="004E31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240142264">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lvarycare.org.au/about/mission-and-value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alvarycare.org.au/about/heritag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lvarycare.org.au/about/mission-and-valu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E7A69802D44A99834F0373E168F4EE"/>
        <w:category>
          <w:name w:val="General"/>
          <w:gallery w:val="placeholder"/>
        </w:category>
        <w:types>
          <w:type w:val="bbPlcHdr"/>
        </w:types>
        <w:behaviors>
          <w:behavior w:val="content"/>
        </w:behaviors>
        <w:guid w:val="{D6A6A77D-329A-4666-91E4-9FC39B551A1E}"/>
      </w:docPartPr>
      <w:docPartBody>
        <w:p w:rsidR="0012564B" w:rsidRDefault="00131C4F" w:rsidP="00131C4F">
          <w:pPr>
            <w:pStyle w:val="6DE7A69802D44A99834F0373E168F4EE"/>
          </w:pPr>
          <w:r w:rsidRPr="00B463E0">
            <w:rPr>
              <w:rStyle w:val="PlaceholderText"/>
              <w:rFonts w:eastAsiaTheme="minorHAnsi"/>
            </w:rPr>
            <w:t>Click here to enter text.</w:t>
          </w:r>
        </w:p>
      </w:docPartBody>
    </w:docPart>
    <w:docPart>
      <w:docPartPr>
        <w:name w:val="54D2A5A0F084433D9D8BB0B020B12C79"/>
        <w:category>
          <w:name w:val="General"/>
          <w:gallery w:val="placeholder"/>
        </w:category>
        <w:types>
          <w:type w:val="bbPlcHdr"/>
        </w:types>
        <w:behaviors>
          <w:behavior w:val="content"/>
        </w:behaviors>
        <w:guid w:val="{DDD2A9F5-2723-4D84-B95A-C0A30842FA11}"/>
      </w:docPartPr>
      <w:docPartBody>
        <w:p w:rsidR="0012564B" w:rsidRDefault="00131C4F" w:rsidP="00131C4F">
          <w:pPr>
            <w:pStyle w:val="54D2A5A0F084433D9D8BB0B020B12C79"/>
          </w:pPr>
          <w:r w:rsidRPr="00B463E0">
            <w:rPr>
              <w:rStyle w:val="PlaceholderText"/>
              <w:rFonts w:eastAsiaTheme="minorHAnsi"/>
            </w:rPr>
            <w:t>Click here to enter text.</w:t>
          </w:r>
        </w:p>
      </w:docPartBody>
    </w:docPart>
    <w:docPart>
      <w:docPartPr>
        <w:name w:val="BAF01EFD81E046A8B31D877B010BF6CA"/>
        <w:category>
          <w:name w:val="General"/>
          <w:gallery w:val="placeholder"/>
        </w:category>
        <w:types>
          <w:type w:val="bbPlcHdr"/>
        </w:types>
        <w:behaviors>
          <w:behavior w:val="content"/>
        </w:behaviors>
        <w:guid w:val="{1899DC20-1F34-43F5-8931-56A4A3BD4340}"/>
      </w:docPartPr>
      <w:docPartBody>
        <w:p w:rsidR="00BD7B66" w:rsidRDefault="00A7507B" w:rsidP="00A7507B">
          <w:pPr>
            <w:pStyle w:val="BAF01EFD81E046A8B31D877B010BF6CA"/>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85EFD"/>
    <w:rsid w:val="000429B1"/>
    <w:rsid w:val="000A6517"/>
    <w:rsid w:val="000F5D60"/>
    <w:rsid w:val="0012564B"/>
    <w:rsid w:val="00131C4F"/>
    <w:rsid w:val="00286D8C"/>
    <w:rsid w:val="0030058B"/>
    <w:rsid w:val="0056771B"/>
    <w:rsid w:val="00690FFE"/>
    <w:rsid w:val="006F6E2B"/>
    <w:rsid w:val="007F38DB"/>
    <w:rsid w:val="0086449C"/>
    <w:rsid w:val="00985EFD"/>
    <w:rsid w:val="00A7507B"/>
    <w:rsid w:val="00B414F3"/>
    <w:rsid w:val="00B52782"/>
    <w:rsid w:val="00BD7B66"/>
    <w:rsid w:val="00C557B1"/>
    <w:rsid w:val="00CC7E26"/>
    <w:rsid w:val="00D4792D"/>
    <w:rsid w:val="00F2644D"/>
    <w:rsid w:val="00FB0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507B"/>
    <w:rPr>
      <w:color w:val="808080"/>
    </w:rPr>
  </w:style>
  <w:style w:type="paragraph" w:customStyle="1" w:styleId="6DE7A69802D44A99834F0373E168F4EE">
    <w:name w:val="6DE7A69802D44A99834F0373E168F4EE"/>
    <w:rsid w:val="00131C4F"/>
    <w:pPr>
      <w:spacing w:after="160" w:line="259" w:lineRule="auto"/>
    </w:pPr>
  </w:style>
  <w:style w:type="paragraph" w:customStyle="1" w:styleId="54D2A5A0F084433D9D8BB0B020B12C79">
    <w:name w:val="54D2A5A0F084433D9D8BB0B020B12C79"/>
    <w:rsid w:val="00131C4F"/>
    <w:pPr>
      <w:spacing w:after="160" w:line="259" w:lineRule="auto"/>
    </w:pPr>
  </w:style>
  <w:style w:type="paragraph" w:customStyle="1" w:styleId="BAF01EFD81E046A8B31D877B010BF6CA">
    <w:name w:val="BAF01EFD81E046A8B31D877B010BF6CA"/>
    <w:rsid w:val="00A7507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E674ACFE0F6B64AB071EB43CCEE4B05" ma:contentTypeVersion="0" ma:contentTypeDescription="Create a new document." ma:contentTypeScope="" ma:versionID="807a35bd332477d86fe2789c9d5f0d39">
  <xsd:schema xmlns:xsd="http://www.w3.org/2001/XMLSchema" xmlns:xs="http://www.w3.org/2001/XMLSchema" xmlns:p="http://schemas.microsoft.com/office/2006/metadata/properties" xmlns:ns2="ca1242cc-4c2c-4cfc-bd3a-e03795a00152" targetNamespace="http://schemas.microsoft.com/office/2006/metadata/properties" ma:root="true" ma:fieldsID="61ce6f24a64941d0fc1c8cba159caa57" ns2:_="">
    <xsd:import namespace="ca1242cc-4c2c-4cfc-bd3a-e03795a001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42cc-4c2c-4cfc-bd3a-e03795a001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a1242cc-4c2c-4cfc-bd3a-e03795a00152">CCID631400</_dlc_DocId>
    <_dlc_DocIdUrl xmlns="ca1242cc-4c2c-4cfc-bd3a-e03795a00152">
      <Url>http://connect.calvarycare.org.au/Services/PublicHospitals/Mater/_layouts/15/DocIdRedir.aspx?ID=CCID631400</Url>
      <Description>CCID631400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F058D-44C0-4F5F-86E6-7E2A478F9650}">
  <ds:schemaRefs>
    <ds:schemaRef ds:uri="http://schemas.microsoft.com/sharepoint/events"/>
  </ds:schemaRefs>
</ds:datastoreItem>
</file>

<file path=customXml/itemProps2.xml><?xml version="1.0" encoding="utf-8"?>
<ds:datastoreItem xmlns:ds="http://schemas.openxmlformats.org/officeDocument/2006/customXml" ds:itemID="{DBDA5459-DC2F-47EC-9699-12B52188D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42cc-4c2c-4cfc-bd3a-e03795a00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CD55D-DF79-45FA-85F2-4C7883D6226C}">
  <ds:schemaRefs>
    <ds:schemaRef ds:uri="http://schemas.microsoft.com/sharepoint/v3/contenttype/forms"/>
  </ds:schemaRefs>
</ds:datastoreItem>
</file>

<file path=customXml/itemProps4.xml><?xml version="1.0" encoding="utf-8"?>
<ds:datastoreItem xmlns:ds="http://schemas.openxmlformats.org/officeDocument/2006/customXml" ds:itemID="{762F4787-382F-49EB-B332-11DF7823D8E5}">
  <ds:schemaRefs>
    <ds:schemaRef ds:uri="http://schemas.microsoft.com/office/2006/metadata/properties"/>
    <ds:schemaRef ds:uri="http://schemas.microsoft.com/office/infopath/2007/PartnerControls"/>
    <ds:schemaRef ds:uri="ca1242cc-4c2c-4cfc-bd3a-e03795a00152"/>
  </ds:schemaRefs>
</ds:datastoreItem>
</file>

<file path=customXml/itemProps5.xml><?xml version="1.0" encoding="utf-8"?>
<ds:datastoreItem xmlns:ds="http://schemas.openxmlformats.org/officeDocument/2006/customXml" ds:itemID="{0B9C17DA-4576-4B90-B023-71C07E03D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2186</Words>
  <Characters>12462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sally.chapman2</dc:creator>
  <cp:keywords/>
  <cp:lastModifiedBy>Phoebe Sansom</cp:lastModifiedBy>
  <cp:revision>2</cp:revision>
  <cp:lastPrinted>2014-08-28T03:07:00Z</cp:lastPrinted>
  <dcterms:created xsi:type="dcterms:W3CDTF">2024-06-27T23:06:00Z</dcterms:created>
  <dcterms:modified xsi:type="dcterms:W3CDTF">2024-06-27T23:06:00Z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0x0101004E674ACFE0F6B64AB071EB43CCEE4B05</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d8391224-67ed-4329-812d-637891bb1406</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ies>
</file>